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E011C" w14:textId="77777777" w:rsidR="00BA42AD" w:rsidRPr="0000188E" w:rsidRDefault="00BA42AD" w:rsidP="001A387D">
      <w:pPr>
        <w:pStyle w:val="Normal1"/>
        <w:spacing w:after="120" w:line="264" w:lineRule="auto"/>
        <w:jc w:val="both"/>
        <w:rPr>
          <w:lang w:val="sk-SK"/>
        </w:rPr>
      </w:pPr>
    </w:p>
    <w:p w14:paraId="58BD524E" w14:textId="212FC564" w:rsidR="00BA42AD" w:rsidRPr="0000188E" w:rsidRDefault="00BA42AD" w:rsidP="00BA42AD">
      <w:pPr>
        <w:tabs>
          <w:tab w:val="left" w:pos="3480"/>
        </w:tabs>
        <w:jc w:val="center"/>
        <w:rPr>
          <w:sz w:val="30"/>
          <w:szCs w:val="30"/>
          <w:lang w:val="sk-SK"/>
        </w:rPr>
      </w:pPr>
      <w:r w:rsidRPr="0000188E">
        <w:rPr>
          <w:sz w:val="30"/>
          <w:szCs w:val="30"/>
          <w:lang w:val="sk-SK"/>
        </w:rPr>
        <w:t xml:space="preserve">MANUÁL – PROBLEMATICKÉ PODNETY – </w:t>
      </w:r>
      <w:sdt>
        <w:sdtPr>
          <w:rPr>
            <w:sz w:val="30"/>
            <w:szCs w:val="30"/>
            <w:lang w:val="sk-SK"/>
          </w:rPr>
          <w:tag w:val="goog_rdk_0"/>
          <w:id w:val="-2090078048"/>
        </w:sdtPr>
        <w:sdtEndPr/>
        <w:sdtContent>
          <w:r w:rsidR="00FC047F" w:rsidRPr="0000188E">
            <w:rPr>
              <w:sz w:val="30"/>
              <w:szCs w:val="30"/>
              <w:lang w:val="sk-SK"/>
            </w:rPr>
            <w:t>KOSENIE</w:t>
          </w:r>
        </w:sdtContent>
      </w:sdt>
      <w:sdt>
        <w:sdtPr>
          <w:rPr>
            <w:sz w:val="30"/>
            <w:szCs w:val="30"/>
            <w:lang w:val="sk-SK"/>
          </w:rPr>
          <w:tag w:val="goog_rdk_1"/>
          <w:id w:val="-1992014529"/>
          <w:showingPlcHdr/>
        </w:sdtPr>
        <w:sdtEndPr/>
        <w:sdtContent>
          <w:r w:rsidRPr="0000188E">
            <w:rPr>
              <w:sz w:val="30"/>
              <w:szCs w:val="30"/>
              <w:lang w:val="sk-SK"/>
            </w:rPr>
            <w:t xml:space="preserve">     </w:t>
          </w:r>
        </w:sdtContent>
      </w:sdt>
    </w:p>
    <w:p w14:paraId="720B70F2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center"/>
        <w:rPr>
          <w:lang w:val="sk-SK"/>
        </w:rPr>
      </w:pPr>
    </w:p>
    <w:p w14:paraId="3BF8E25C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center"/>
        <w:rPr>
          <w:lang w:val="sk-SK"/>
        </w:rPr>
      </w:pPr>
    </w:p>
    <w:p w14:paraId="5610B35F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center"/>
        <w:rPr>
          <w:lang w:val="sk-SK"/>
        </w:rPr>
      </w:pPr>
    </w:p>
    <w:p w14:paraId="59BE1615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center"/>
        <w:rPr>
          <w:lang w:val="sk-SK"/>
        </w:rPr>
      </w:pPr>
    </w:p>
    <w:p w14:paraId="6C6203E9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center"/>
        <w:rPr>
          <w:lang w:val="sk-SK"/>
        </w:rPr>
      </w:pPr>
      <w:r w:rsidRPr="0000188E">
        <w:rPr>
          <w:noProof/>
          <w:lang w:val="sk-SK"/>
        </w:rPr>
        <w:drawing>
          <wp:inline distT="0" distB="0" distL="0" distR="0" wp14:anchorId="1B6D94F7" wp14:editId="55F876EF">
            <wp:extent cx="1324011" cy="635297"/>
            <wp:effectExtent l="0" t="0" r="0" b="0"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4011" cy="635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3CEB26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4715BAB1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27A7E062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center"/>
        <w:rPr>
          <w:lang w:val="sk-SK"/>
        </w:rPr>
      </w:pPr>
      <w:r w:rsidRPr="0000188E">
        <w:rPr>
          <w:noProof/>
          <w:lang w:val="sk-SK"/>
        </w:rPr>
        <w:drawing>
          <wp:inline distT="0" distB="0" distL="0" distR="0" wp14:anchorId="37F7994C" wp14:editId="30C0D6B8">
            <wp:extent cx="4314825" cy="1076325"/>
            <wp:effectExtent l="0" t="0" r="0" b="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7DF66" w14:textId="77777777" w:rsidR="00BA42AD" w:rsidRPr="0000188E" w:rsidRDefault="00BA42AD" w:rsidP="00BC7919">
      <w:pPr>
        <w:jc w:val="center"/>
        <w:rPr>
          <w:lang w:val="sk-SK"/>
        </w:rPr>
      </w:pPr>
      <w:r w:rsidRPr="0000188E">
        <w:rPr>
          <w:lang w:val="sk-SK"/>
        </w:rPr>
        <w:drawing>
          <wp:inline distT="0" distB="0" distL="0" distR="0" wp14:anchorId="70FA3013" wp14:editId="491343EF">
            <wp:extent cx="4212590" cy="1076325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22370E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p w14:paraId="07A6D640" w14:textId="77777777" w:rsidR="00BA42AD" w:rsidRPr="0000188E" w:rsidRDefault="00BA42AD" w:rsidP="00BA42AD">
      <w:pPr>
        <w:pStyle w:val="Heading1"/>
        <w:spacing w:before="0" w:line="264" w:lineRule="auto"/>
        <w:ind w:left="432" w:hanging="432"/>
        <w:rPr>
          <w:rFonts w:eastAsia="Calibri"/>
          <w:lang w:val="sk-SK"/>
        </w:rPr>
      </w:pPr>
    </w:p>
    <w:p w14:paraId="267617A3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p w14:paraId="1B759F82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p w14:paraId="0A750929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46ED0F95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0F7BAEFC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16F4A396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42346126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6E7FB65C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</w:p>
    <w:p w14:paraId="3483D32B" w14:textId="77777777" w:rsidR="00BA42AD" w:rsidRPr="0000188E" w:rsidRDefault="00BA42AD" w:rsidP="00BA42AD">
      <w:pPr>
        <w:tabs>
          <w:tab w:val="left" w:pos="3480"/>
        </w:tabs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Tento materiál je výstupom projektu </w:t>
      </w:r>
      <w:r w:rsidRPr="0000188E">
        <w:rPr>
          <w:i/>
          <w:lang w:val="sk-SK"/>
        </w:rPr>
        <w:t>Participácia, informovanosť a tvorba verejných politík na úrovni samospráv - Odkaz pre starostu 2.0</w:t>
      </w:r>
      <w:r w:rsidRPr="0000188E">
        <w:rPr>
          <w:lang w:val="sk-SK"/>
        </w:rPr>
        <w:t>. Tento projekt je podporený z Európskeho sociálneho fondu cez operačný program Efektívna verejná správa.</w:t>
      </w:r>
    </w:p>
    <w:p w14:paraId="4048FA41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p w14:paraId="4AB55D17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p w14:paraId="2AC10E27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p w14:paraId="4B48BCFE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p w14:paraId="40873969" w14:textId="77777777" w:rsidR="00BA42AD" w:rsidRPr="0000188E" w:rsidRDefault="00BA42AD" w:rsidP="00BA42AD">
      <w:pPr>
        <w:spacing w:after="120" w:line="264" w:lineRule="auto"/>
        <w:rPr>
          <w:lang w:val="sk-SK"/>
        </w:rPr>
      </w:pPr>
    </w:p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val="sk-SK"/>
        </w:rPr>
        <w:id w:val="-11899058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EB24285" w14:textId="77777777" w:rsidR="00BA42AD" w:rsidRPr="0000188E" w:rsidRDefault="00BA42AD" w:rsidP="00BA42AD">
          <w:pPr>
            <w:pStyle w:val="TOCHeading"/>
            <w:spacing w:before="0" w:after="120" w:line="264" w:lineRule="auto"/>
            <w:rPr>
              <w:rFonts w:ascii="Arial" w:hAnsi="Arial" w:cs="Arial"/>
              <w:color w:val="auto"/>
              <w:lang w:val="sk-SK"/>
            </w:rPr>
          </w:pPr>
          <w:r w:rsidRPr="0000188E">
            <w:rPr>
              <w:rFonts w:ascii="Arial" w:hAnsi="Arial" w:cs="Arial"/>
              <w:color w:val="auto"/>
              <w:lang w:val="sk-SK"/>
            </w:rPr>
            <w:t>Obsah</w:t>
          </w:r>
        </w:p>
        <w:p w14:paraId="2BC2CC35" w14:textId="1EEFB4DD" w:rsidR="00FF7701" w:rsidRDefault="00BA42AD">
          <w:pPr>
            <w:pStyle w:val="TOC2"/>
            <w:tabs>
              <w:tab w:val="right" w:leader="dot" w:pos="8900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/>
            </w:rPr>
          </w:pPr>
          <w:r w:rsidRPr="0000188E">
            <w:rPr>
              <w:rFonts w:ascii="Arial" w:hAnsi="Arial" w:cs="Arial"/>
              <w:b w:val="0"/>
            </w:rPr>
            <w:fldChar w:fldCharType="begin"/>
          </w:r>
          <w:r w:rsidRPr="0000188E">
            <w:rPr>
              <w:rFonts w:ascii="Arial" w:hAnsi="Arial" w:cs="Arial"/>
            </w:rPr>
            <w:instrText xml:space="preserve"> TOC \o "1-3" \h \z \u </w:instrText>
          </w:r>
          <w:r w:rsidRPr="0000188E">
            <w:rPr>
              <w:rFonts w:ascii="Arial" w:hAnsi="Arial" w:cs="Arial"/>
              <w:b w:val="0"/>
            </w:rPr>
            <w:fldChar w:fldCharType="separate"/>
          </w:r>
          <w:hyperlink w:anchor="_Toc31227132" w:history="1">
            <w:r w:rsidR="00FF7701" w:rsidRPr="00DA2436">
              <w:rPr>
                <w:rStyle w:val="Hyperlink"/>
                <w:noProof/>
              </w:rPr>
              <w:t>ÚVOD</w:t>
            </w:r>
            <w:r w:rsidR="00FF7701">
              <w:rPr>
                <w:noProof/>
                <w:webHidden/>
              </w:rPr>
              <w:tab/>
            </w:r>
            <w:r w:rsidR="00FF7701">
              <w:rPr>
                <w:noProof/>
                <w:webHidden/>
              </w:rPr>
              <w:fldChar w:fldCharType="begin"/>
            </w:r>
            <w:r w:rsidR="00FF7701">
              <w:rPr>
                <w:noProof/>
                <w:webHidden/>
              </w:rPr>
              <w:instrText xml:space="preserve"> PAGEREF _Toc31227132 \h </w:instrText>
            </w:r>
            <w:r w:rsidR="00FF7701">
              <w:rPr>
                <w:noProof/>
                <w:webHidden/>
              </w:rPr>
            </w:r>
            <w:r w:rsidR="00FF7701">
              <w:rPr>
                <w:noProof/>
                <w:webHidden/>
              </w:rPr>
              <w:fldChar w:fldCharType="separate"/>
            </w:r>
            <w:r w:rsidR="002166F3">
              <w:rPr>
                <w:noProof/>
                <w:webHidden/>
              </w:rPr>
              <w:t>3</w:t>
            </w:r>
            <w:r w:rsidR="00FF7701">
              <w:rPr>
                <w:noProof/>
                <w:webHidden/>
              </w:rPr>
              <w:fldChar w:fldCharType="end"/>
            </w:r>
          </w:hyperlink>
        </w:p>
        <w:p w14:paraId="6B20E285" w14:textId="55F02B62" w:rsidR="00FF7701" w:rsidRDefault="00FF7701">
          <w:pPr>
            <w:pStyle w:val="TOC2"/>
            <w:tabs>
              <w:tab w:val="left" w:pos="720"/>
              <w:tab w:val="right" w:leader="dot" w:pos="8900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/>
            </w:rPr>
          </w:pPr>
          <w:hyperlink w:anchor="_Toc31227133" w:history="1">
            <w:r w:rsidRPr="00DA2436">
              <w:rPr>
                <w:rStyle w:val="Hyperlink"/>
                <w:noProof/>
              </w:rPr>
              <w:t>A)</w:t>
            </w:r>
            <w:r>
              <w:rPr>
                <w:rFonts w:eastAsiaTheme="minorEastAsia" w:cstheme="minorBidi"/>
                <w:b w:val="0"/>
                <w:noProof/>
                <w:sz w:val="24"/>
                <w:szCs w:val="24"/>
                <w:lang w:val="en-US"/>
              </w:rPr>
              <w:tab/>
            </w:r>
            <w:r w:rsidRPr="00DA2436">
              <w:rPr>
                <w:rStyle w:val="Hyperlink"/>
                <w:noProof/>
              </w:rPr>
              <w:t>Nahlasovatelia/nahlasovateľky podnetov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_Toc31227133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66F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9EFD47" w14:textId="6818D07B" w:rsidR="00FF7701" w:rsidRDefault="00FF7701">
          <w:pPr>
            <w:pStyle w:val="TOC2"/>
            <w:tabs>
              <w:tab w:val="left" w:pos="720"/>
              <w:tab w:val="right" w:leader="dot" w:pos="8900"/>
            </w:tabs>
            <w:rPr>
              <w:rFonts w:eastAsiaTheme="minorEastAsia" w:cstheme="minorBidi"/>
              <w:b w:val="0"/>
              <w:noProof/>
              <w:sz w:val="24"/>
              <w:szCs w:val="24"/>
              <w:lang w:val="en-US"/>
            </w:rPr>
          </w:pPr>
          <w:hyperlink w:anchor="_Toc31227134" w:history="1">
            <w:r w:rsidRPr="00DA2436">
              <w:rPr>
                <w:rStyle w:val="Hyperlink"/>
                <w:noProof/>
              </w:rPr>
              <w:t>B)</w:t>
            </w:r>
            <w:r>
              <w:rPr>
                <w:rFonts w:eastAsiaTheme="minorEastAsia" w:cstheme="minorBidi"/>
                <w:b w:val="0"/>
                <w:noProof/>
                <w:sz w:val="24"/>
                <w:szCs w:val="24"/>
                <w:lang w:val="en-US"/>
              </w:rPr>
              <w:tab/>
            </w:r>
            <w:r w:rsidRPr="00DA2436">
              <w:rPr>
                <w:rStyle w:val="Hyperlink"/>
                <w:noProof/>
              </w:rPr>
              <w:t>Odporúčania pre samosprávy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_Toc31227134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166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0C837" w14:textId="26D746C5" w:rsidR="00BA42AD" w:rsidRPr="0000188E" w:rsidRDefault="00BA42AD" w:rsidP="00BA42AD">
          <w:pPr>
            <w:spacing w:after="120" w:line="264" w:lineRule="auto"/>
            <w:rPr>
              <w:lang w:val="sk-SK"/>
            </w:rPr>
          </w:pPr>
          <w:r w:rsidRPr="0000188E">
            <w:rPr>
              <w:b/>
              <w:bCs/>
              <w:noProof/>
              <w:lang w:val="sk-SK"/>
            </w:rPr>
            <w:fldChar w:fldCharType="end"/>
          </w:r>
        </w:p>
      </w:sdtContent>
    </w:sdt>
    <w:p w14:paraId="7229FAA3" w14:textId="77777777" w:rsidR="00BA42AD" w:rsidRPr="0000188E" w:rsidRDefault="00BA42AD" w:rsidP="00BA42AD">
      <w:pPr>
        <w:pStyle w:val="Normal1"/>
        <w:spacing w:after="120" w:line="264" w:lineRule="auto"/>
        <w:jc w:val="both"/>
        <w:rPr>
          <w:b/>
          <w:lang w:val="sk-SK"/>
        </w:rPr>
        <w:sectPr w:rsidR="00BA42AD" w:rsidRPr="0000188E">
          <w:footerReference w:type="even" r:id="rId11"/>
          <w:footerReference w:type="default" r:id="rId12"/>
          <w:pgSz w:w="11909" w:h="16834"/>
          <w:pgMar w:top="1440" w:right="1440" w:bottom="1440" w:left="1559" w:header="720" w:footer="720" w:gutter="0"/>
          <w:pgNumType w:start="1"/>
          <w:cols w:space="720"/>
        </w:sectPr>
      </w:pPr>
    </w:p>
    <w:p w14:paraId="4D24CFA8" w14:textId="6B7B3EED" w:rsidR="00BA42AD" w:rsidRPr="0000188E" w:rsidRDefault="00BA42AD" w:rsidP="00BA42AD">
      <w:pPr>
        <w:pStyle w:val="Heading2"/>
        <w:spacing w:before="0" w:line="264" w:lineRule="auto"/>
        <w:ind w:left="720"/>
        <w:jc w:val="both"/>
        <w:rPr>
          <w:b/>
          <w:sz w:val="22"/>
          <w:szCs w:val="22"/>
          <w:lang w:val="sk-SK"/>
        </w:rPr>
      </w:pPr>
      <w:bookmarkStart w:id="0" w:name="_Toc31227132"/>
      <w:r w:rsidRPr="0000188E">
        <w:rPr>
          <w:b/>
          <w:sz w:val="22"/>
          <w:szCs w:val="22"/>
          <w:lang w:val="sk-SK"/>
        </w:rPr>
        <w:lastRenderedPageBreak/>
        <w:t>ÚVOD</w:t>
      </w:r>
      <w:bookmarkEnd w:id="0"/>
    </w:p>
    <w:p w14:paraId="676A54A9" w14:textId="20EA073F" w:rsidR="00F17ADB" w:rsidRPr="0000188E" w:rsidRDefault="00385009" w:rsidP="00BA42AD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>Samosprávy dostávajú prostredníctvom Odkazu pre starostu rôznorodé podnety. Rozhodli sme sa bližšie sa pozrieť na podnety, ktoré sú obsahom totožné, ale samosprávy pristupujú k ich riešeniu odlišne a s rôznymi výsledkami. Cieľom je predstavenie najlepšej praxe, ktorá môže poslúžiť ako inšpirácia pre postupy práve vo vašom meste či obci.</w:t>
      </w:r>
      <w:bookmarkStart w:id="1" w:name="_74h0e7zaala3" w:colFirst="0" w:colLast="0"/>
      <w:bookmarkEnd w:id="1"/>
    </w:p>
    <w:p w14:paraId="04CB3250" w14:textId="34717C8F" w:rsidR="00F17ADB" w:rsidRPr="0000188E" w:rsidRDefault="00385009" w:rsidP="001A387D">
      <w:pPr>
        <w:pStyle w:val="Normal1"/>
        <w:spacing w:after="120" w:line="264" w:lineRule="auto"/>
        <w:jc w:val="both"/>
        <w:rPr>
          <w:lang w:val="sk-SK"/>
        </w:rPr>
      </w:pPr>
      <w:bookmarkStart w:id="2" w:name="_rosbetkppf36" w:colFirst="0" w:colLast="0"/>
      <w:bookmarkEnd w:id="2"/>
      <w:r w:rsidRPr="0000188E">
        <w:rPr>
          <w:lang w:val="sk-SK"/>
        </w:rPr>
        <w:t xml:space="preserve">Za účelom vytipovania konkrétnych problematických oblastí boli </w:t>
      </w:r>
      <w:r w:rsidRPr="0000188E">
        <w:rPr>
          <w:b/>
          <w:lang w:val="sk-SK"/>
        </w:rPr>
        <w:t>oslovení administrátori</w:t>
      </w:r>
      <w:r w:rsidRPr="0000188E">
        <w:rPr>
          <w:lang w:val="sk-SK"/>
        </w:rPr>
        <w:t xml:space="preserve"> a administrátorky portálu. Rovnako sme oslovili</w:t>
      </w:r>
      <w:r w:rsidRPr="0000188E">
        <w:rPr>
          <w:b/>
          <w:lang w:val="sk-SK"/>
        </w:rPr>
        <w:t xml:space="preserve"> aj niektoré samosprávy</w:t>
      </w:r>
      <w:r w:rsidRPr="0000188E">
        <w:rPr>
          <w:lang w:val="sk-SK"/>
        </w:rPr>
        <w:t>, ktoré v rámci novej formy kategorizácie mali možnosť označiť typy podnetov, ktoré sa im na základe doterajších skúseností javia ako problematické.</w:t>
      </w:r>
    </w:p>
    <w:p w14:paraId="2A473F24" w14:textId="77777777" w:rsidR="001A387D" w:rsidRPr="0000188E" w:rsidRDefault="00385009" w:rsidP="001A387D">
      <w:pPr>
        <w:pStyle w:val="Normal1"/>
        <w:spacing w:after="120" w:line="264" w:lineRule="auto"/>
        <w:jc w:val="both"/>
        <w:rPr>
          <w:lang w:val="sk-SK"/>
        </w:rPr>
      </w:pPr>
      <w:bookmarkStart w:id="3" w:name="_1t3h5sf" w:colFirst="0" w:colLast="0"/>
      <w:bookmarkEnd w:id="3"/>
      <w:r w:rsidRPr="0000188E">
        <w:rPr>
          <w:lang w:val="sk-SK"/>
        </w:rPr>
        <w:t xml:space="preserve">V kombinácii odpovedí od administrátorského tímu a samospráv vzniklo </w:t>
      </w:r>
      <w:r w:rsidRPr="0000188E">
        <w:rPr>
          <w:b/>
          <w:lang w:val="sk-SK"/>
        </w:rPr>
        <w:t>6 tém</w:t>
      </w:r>
      <w:r w:rsidRPr="0000188E">
        <w:rPr>
          <w:lang w:val="sk-SK"/>
        </w:rPr>
        <w:t xml:space="preserve">, a to: </w:t>
      </w:r>
    </w:p>
    <w:p w14:paraId="22EFB0FF" w14:textId="77777777" w:rsidR="001A387D" w:rsidRPr="0000188E" w:rsidRDefault="00385009" w:rsidP="001A387D">
      <w:pPr>
        <w:pStyle w:val="Normal1"/>
        <w:numPr>
          <w:ilvl w:val="0"/>
          <w:numId w:val="8"/>
        </w:num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parkovanie, </w:t>
      </w:r>
    </w:p>
    <w:p w14:paraId="4335E51D" w14:textId="77777777" w:rsidR="001A387D" w:rsidRPr="0000188E" w:rsidRDefault="00385009" w:rsidP="001A387D">
      <w:pPr>
        <w:pStyle w:val="Normal1"/>
        <w:numPr>
          <w:ilvl w:val="0"/>
          <w:numId w:val="8"/>
        </w:num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výtlky, </w:t>
      </w:r>
    </w:p>
    <w:p w14:paraId="69759C8B" w14:textId="77777777" w:rsidR="001A387D" w:rsidRPr="0000188E" w:rsidRDefault="00385009" w:rsidP="001A387D">
      <w:pPr>
        <w:pStyle w:val="Normal1"/>
        <w:numPr>
          <w:ilvl w:val="0"/>
          <w:numId w:val="8"/>
        </w:num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čierne skládky, </w:t>
      </w:r>
    </w:p>
    <w:p w14:paraId="7EB583FE" w14:textId="77777777" w:rsidR="001A387D" w:rsidRPr="0000188E" w:rsidRDefault="00385009" w:rsidP="001A387D">
      <w:pPr>
        <w:pStyle w:val="Normal1"/>
        <w:numPr>
          <w:ilvl w:val="0"/>
          <w:numId w:val="8"/>
        </w:num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rušenie nočného pokoja, </w:t>
      </w:r>
    </w:p>
    <w:p w14:paraId="5FCFAE68" w14:textId="77777777" w:rsidR="001A387D" w:rsidRPr="0000188E" w:rsidRDefault="001A387D" w:rsidP="001A387D">
      <w:pPr>
        <w:pStyle w:val="Normal1"/>
        <w:numPr>
          <w:ilvl w:val="0"/>
          <w:numId w:val="8"/>
        </w:num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>autovraky,</w:t>
      </w:r>
    </w:p>
    <w:p w14:paraId="327FB3E0" w14:textId="3D62B941" w:rsidR="00F17ADB" w:rsidRPr="0000188E" w:rsidRDefault="00385009" w:rsidP="001A387D">
      <w:pPr>
        <w:pStyle w:val="Normal1"/>
        <w:numPr>
          <w:ilvl w:val="0"/>
          <w:numId w:val="8"/>
        </w:num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>kosenie.</w:t>
      </w:r>
      <w:bookmarkStart w:id="4" w:name="_3986iua59rs0" w:colFirst="0" w:colLast="0"/>
      <w:bookmarkEnd w:id="4"/>
    </w:p>
    <w:p w14:paraId="578F640E" w14:textId="5BA388B2" w:rsidR="00F17ADB" w:rsidRPr="0000188E" w:rsidRDefault="00385009" w:rsidP="001A387D">
      <w:pPr>
        <w:pStyle w:val="Normal1"/>
        <w:spacing w:after="120" w:line="264" w:lineRule="auto"/>
        <w:jc w:val="both"/>
        <w:rPr>
          <w:lang w:val="sk-SK"/>
        </w:rPr>
      </w:pPr>
      <w:bookmarkStart w:id="5" w:name="_52jdfepec4ty" w:colFirst="0" w:colLast="0"/>
      <w:bookmarkEnd w:id="5"/>
      <w:r w:rsidRPr="0000188E">
        <w:rPr>
          <w:lang w:val="sk-SK"/>
        </w:rPr>
        <w:t>Všetky boli najskôr predmetom analýz a následne na ich základe boli vytvorené samostatné manuály, vrátane toho, ktorý práve držíte v rukách.</w:t>
      </w:r>
      <w:bookmarkStart w:id="6" w:name="_dj0o0l1443sv" w:colFirst="0" w:colLast="0"/>
      <w:bookmarkEnd w:id="6"/>
    </w:p>
    <w:p w14:paraId="32FE41C2" w14:textId="77777777" w:rsidR="00F17ADB" w:rsidRPr="0000188E" w:rsidRDefault="00385009" w:rsidP="001A387D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Obsahuje všetky </w:t>
      </w:r>
      <w:r w:rsidRPr="0000188E">
        <w:rPr>
          <w:b/>
          <w:lang w:val="sk-SK"/>
        </w:rPr>
        <w:t>základné informácie</w:t>
      </w:r>
      <w:r w:rsidRPr="0000188E">
        <w:rPr>
          <w:lang w:val="sk-SK"/>
        </w:rPr>
        <w:t xml:space="preserve"> slúžiace k </w:t>
      </w:r>
      <w:r w:rsidRPr="0000188E">
        <w:rPr>
          <w:b/>
          <w:lang w:val="sk-SK"/>
        </w:rPr>
        <w:t>efektívnejšiemu riešeniu</w:t>
      </w:r>
      <w:r w:rsidRPr="0000188E">
        <w:rPr>
          <w:lang w:val="sk-SK"/>
        </w:rPr>
        <w:t xml:space="preserve"> podnetov týkajúcich sa rušenia nočného kľudu a zároveň vyjasňuje zákonné postupy, ktoré môžu zlepšiť existujúcu situáciu. </w:t>
      </w:r>
    </w:p>
    <w:p w14:paraId="5F2D6CB1" w14:textId="6CC43724" w:rsidR="00F17ADB" w:rsidRPr="0000188E" w:rsidRDefault="00385009" w:rsidP="001A387D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Z každoročných analýz kategórií podnetov zaznamenaných na portáli Odkaz pre starostu vyplýva, že počet ako aj podiel podnetov zameraných na problematiku </w:t>
      </w:r>
      <w:r w:rsidR="00766D88" w:rsidRPr="0000188E">
        <w:rPr>
          <w:lang w:val="sk-SK"/>
        </w:rPr>
        <w:t>kosenia</w:t>
      </w:r>
      <w:r w:rsidRPr="0000188E">
        <w:rPr>
          <w:lang w:val="sk-SK"/>
        </w:rPr>
        <w:t xml:space="preserve"> postupn</w:t>
      </w:r>
      <w:r w:rsidR="00766D88" w:rsidRPr="0000188E">
        <w:rPr>
          <w:lang w:val="sk-SK"/>
        </w:rPr>
        <w:t xml:space="preserve">e od roku 2011 rástol. V roku 2018 dosiahol hodnotu 112 podnetov a tvoril necelé percento zo všetkých podnetov. </w:t>
      </w:r>
      <w:r w:rsidR="00157938" w:rsidRPr="0000188E">
        <w:rPr>
          <w:lang w:val="sk-SK"/>
        </w:rPr>
        <w:t xml:space="preserve">Úspešnosť riešenia podnetov týkajúcich sa nepokosenej trávy bola však v porovnaní s inými kategóriami dlhodobo </w:t>
      </w:r>
      <w:r w:rsidR="00157938" w:rsidRPr="0000188E">
        <w:rPr>
          <w:b/>
          <w:lang w:val="sk-SK"/>
        </w:rPr>
        <w:t>nadpriemerná</w:t>
      </w:r>
      <w:r w:rsidR="00157938" w:rsidRPr="0000188E">
        <w:rPr>
          <w:lang w:val="sk-SK"/>
        </w:rPr>
        <w:t>. V každom sledovanom roku po 2012 bol podiel vyriešených podnetov v tejto kategórií vyšší ako celkový podiel všetkých vyriešených podnetov</w:t>
      </w:r>
      <w:r w:rsidRPr="0000188E">
        <w:rPr>
          <w:lang w:val="sk-SK"/>
        </w:rPr>
        <w:t xml:space="preserve"> </w:t>
      </w:r>
    </w:p>
    <w:p w14:paraId="72ECC563" w14:textId="1B17C543" w:rsidR="00157938" w:rsidRPr="0000188E" w:rsidRDefault="00157938" w:rsidP="001A387D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>Téma ekológie a s ňou spojená adaptácia samospráv na klimatické zmeny však naberá na význame. Aj vzhľadom na súvisiace debaty o vhodnosti kosenia trávnatých plôch v intravilánoch je teda kategória podnetov zameraných na nepokosenú trávu relevantným predmetom skúmania. Na problematickosť týchto podnetov zároveň upozornili aj samotné samosprávy.</w:t>
      </w:r>
    </w:p>
    <w:p w14:paraId="533B84CD" w14:textId="678E144C" w:rsidR="00F17ADB" w:rsidRPr="0000188E" w:rsidRDefault="00385009" w:rsidP="001A387D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Nahlasovanie podnetov cez Odkaz pre starostu </w:t>
      </w:r>
      <w:r w:rsidR="00D03FAC" w:rsidRPr="0000188E">
        <w:rPr>
          <w:lang w:val="sk-SK"/>
        </w:rPr>
        <w:t>však často vedie k želaným výsledkom.</w:t>
      </w:r>
      <w:r w:rsidRPr="0000188E">
        <w:rPr>
          <w:lang w:val="sk-SK"/>
        </w:rPr>
        <w:t xml:space="preserve"> </w:t>
      </w:r>
      <w:r w:rsidRPr="0000188E">
        <w:rPr>
          <w:b/>
          <w:lang w:val="sk-SK"/>
        </w:rPr>
        <w:t>V komunikácii pri zadávaní podnetov žiadame predovšetkým jasnú a prehľadnú formuláciu problému</w:t>
      </w:r>
      <w:r w:rsidRPr="0000188E">
        <w:rPr>
          <w:lang w:val="sk-SK"/>
        </w:rPr>
        <w:t xml:space="preserve">, ktorý spočíva primárne v opise zdroja hluku, frekvencie hluku, prípadne zároveň, aké riešenie danej situácie navrhujú. </w:t>
      </w:r>
    </w:p>
    <w:p w14:paraId="2D6281BE" w14:textId="77777777" w:rsidR="00F17ADB" w:rsidRPr="0000188E" w:rsidRDefault="00385009" w:rsidP="001A387D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Manuál má slúžiť rozobratiu konkrétnych situácií, ktoré pri podnetoch z kategórie môžu nastať. Každá z týchto situácií bude vysvetlená na konkrétnom príklade viazanom na daný problém. </w:t>
      </w:r>
    </w:p>
    <w:p w14:paraId="6AB49E37" w14:textId="77777777" w:rsidR="00756F71" w:rsidRPr="0000188E" w:rsidRDefault="00756F71" w:rsidP="00B02D16">
      <w:pPr>
        <w:pStyle w:val="Heading2"/>
        <w:spacing w:before="0" w:line="264" w:lineRule="auto"/>
        <w:jc w:val="both"/>
        <w:rPr>
          <w:b/>
          <w:sz w:val="22"/>
          <w:szCs w:val="22"/>
          <w:lang w:val="sk-SK"/>
        </w:rPr>
        <w:sectPr w:rsidR="00756F71" w:rsidRPr="0000188E" w:rsidSect="006E479A">
          <w:pgSz w:w="11909" w:h="16834"/>
          <w:pgMar w:top="1440" w:right="1440" w:bottom="1440" w:left="1559" w:header="720" w:footer="720" w:gutter="0"/>
          <w:cols w:space="720"/>
        </w:sectPr>
      </w:pPr>
      <w:bookmarkStart w:id="7" w:name="_cxt5sb1hulwk" w:colFirst="0" w:colLast="0"/>
      <w:bookmarkEnd w:id="7"/>
    </w:p>
    <w:p w14:paraId="1C073045" w14:textId="01AB27E0" w:rsidR="00B02D16" w:rsidRPr="0000188E" w:rsidRDefault="00385009" w:rsidP="005609E2">
      <w:pPr>
        <w:pStyle w:val="Heading2"/>
        <w:numPr>
          <w:ilvl w:val="0"/>
          <w:numId w:val="2"/>
        </w:numPr>
        <w:spacing w:before="0" w:line="264" w:lineRule="auto"/>
        <w:jc w:val="both"/>
        <w:rPr>
          <w:b/>
          <w:sz w:val="22"/>
          <w:szCs w:val="22"/>
          <w:lang w:val="sk-SK"/>
        </w:rPr>
      </w:pPr>
      <w:bookmarkStart w:id="8" w:name="_Toc31227133"/>
      <w:r w:rsidRPr="0000188E">
        <w:rPr>
          <w:b/>
          <w:sz w:val="22"/>
          <w:szCs w:val="22"/>
          <w:lang w:val="sk-SK"/>
        </w:rPr>
        <w:lastRenderedPageBreak/>
        <w:t>Nahlasovatelia/nahlasovateľky podnetov</w:t>
      </w:r>
      <w:bookmarkEnd w:id="8"/>
    </w:p>
    <w:p w14:paraId="304CD0CB" w14:textId="705808EE" w:rsidR="00B02D16" w:rsidRPr="0000188E" w:rsidRDefault="004E67E3" w:rsidP="00CE662A">
      <w:pPr>
        <w:spacing w:after="120" w:line="264" w:lineRule="auto"/>
        <w:jc w:val="both"/>
        <w:rPr>
          <w:color w:val="000000"/>
          <w:lang w:val="sk-SK"/>
        </w:rPr>
      </w:pPr>
      <w:r w:rsidRPr="0000188E">
        <w:rPr>
          <w:color w:val="000000"/>
          <w:lang w:val="sk-SK"/>
        </w:rPr>
        <w:t xml:space="preserve">Občania môžu </w:t>
      </w:r>
      <w:r w:rsidR="00B02D16" w:rsidRPr="0000188E">
        <w:rPr>
          <w:color w:val="000000"/>
          <w:lang w:val="sk-SK"/>
        </w:rPr>
        <w:t>nahlasovať podnety</w:t>
      </w:r>
      <w:r w:rsidRPr="0000188E">
        <w:rPr>
          <w:color w:val="000000"/>
          <w:lang w:val="sk-SK"/>
        </w:rPr>
        <w:t xml:space="preserve"> týkajúce sa nepokosených plôch</w:t>
      </w:r>
      <w:r w:rsidR="00B02D16" w:rsidRPr="0000188E">
        <w:rPr>
          <w:color w:val="000000"/>
          <w:lang w:val="sk-SK"/>
        </w:rPr>
        <w:t xml:space="preserve"> priamo samospráve, alebo cez portál Odkaz pre starostu. V prípade, ak sa jedná o pozemok vo vlastníctve či správe mesta/obce, nevyhovujúca situáciu by mala byť obratom vyriešená. Ak sa </w:t>
      </w:r>
      <w:r w:rsidRPr="0000188E">
        <w:rPr>
          <w:color w:val="000000"/>
          <w:lang w:val="sk-SK"/>
        </w:rPr>
        <w:t xml:space="preserve">ale </w:t>
      </w:r>
      <w:r w:rsidR="00B02D16" w:rsidRPr="0000188E">
        <w:rPr>
          <w:color w:val="000000"/>
          <w:lang w:val="sk-SK"/>
        </w:rPr>
        <w:t>jedná o pozemok v súkromnom vlastníctve proces je komplikovanejší a je potrebná obhliadka zodpovednými zamestnancami úradu. Tí určia ďalší postup.</w:t>
      </w:r>
    </w:p>
    <w:p w14:paraId="3DD536F3" w14:textId="574FA610" w:rsidR="005609E2" w:rsidRPr="0000188E" w:rsidRDefault="005609E2" w:rsidP="00CE662A">
      <w:p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Podnet by mal </w:t>
      </w:r>
      <w:r w:rsidRPr="006E648F">
        <w:rPr>
          <w:b/>
          <w:lang w:val="sk-SK"/>
        </w:rPr>
        <w:t>obsahovať informácie týkajúce sa lokality, presnej identifikácie problému a ak je daný problém naliehavý, zdôvodnenie prečo</w:t>
      </w:r>
      <w:r w:rsidRPr="0000188E">
        <w:rPr>
          <w:lang w:val="sk-SK"/>
        </w:rPr>
        <w:t>. Vyhotovená fotografia, by mala čo najlepšie zobrazovať existujúcu situáciu – k podnetu možno priradiť aj väčší počet záberov.</w:t>
      </w:r>
      <w:r w:rsidR="00C90F18" w:rsidRPr="0000188E">
        <w:rPr>
          <w:lang w:val="sk-SK"/>
        </w:rPr>
        <w:t xml:space="preserve"> V prípade, ak podľa občanov hrozí z dôvodu neudržiavania plôch nejaké riziko, je vhodné, aby to priamo pomenovali v podnete (viď príklad</w:t>
      </w:r>
      <w:r w:rsidR="006E648F">
        <w:rPr>
          <w:lang w:val="sk-SK"/>
        </w:rPr>
        <w:t>y</w:t>
      </w:r>
      <w:r w:rsidR="00C90F18" w:rsidRPr="0000188E">
        <w:rPr>
          <w:lang w:val="sk-SK"/>
        </w:rPr>
        <w:t xml:space="preserve"> v </w:t>
      </w:r>
      <w:r w:rsidR="00380E9D">
        <w:rPr>
          <w:lang w:val="sk-SK"/>
        </w:rPr>
        <w:t>obrázkoch</w:t>
      </w:r>
      <w:r w:rsidR="00C90F18" w:rsidRPr="0000188E">
        <w:rPr>
          <w:lang w:val="sk-SK"/>
        </w:rPr>
        <w:t xml:space="preserve"> č. 1</w:t>
      </w:r>
      <w:r w:rsidR="006E648F">
        <w:rPr>
          <w:lang w:val="sk-SK"/>
        </w:rPr>
        <w:t xml:space="preserve"> a č. 2</w:t>
      </w:r>
      <w:r w:rsidR="00C90F18" w:rsidRPr="0000188E">
        <w:rPr>
          <w:lang w:val="sk-SK"/>
        </w:rPr>
        <w:t>)</w:t>
      </w:r>
    </w:p>
    <w:p w14:paraId="5D0F1F8C" w14:textId="567D5E4A" w:rsidR="00C90F18" w:rsidRPr="0000188E" w:rsidRDefault="00C90F18" w:rsidP="00C90F18">
      <w:pPr>
        <w:pStyle w:val="Normal1"/>
        <w:spacing w:after="120" w:line="264" w:lineRule="auto"/>
        <w:jc w:val="both"/>
        <w:rPr>
          <w:b/>
          <w:i/>
          <w:lang w:val="sk-SK"/>
        </w:rPr>
      </w:pPr>
      <w:r w:rsidRPr="0000188E">
        <w:rPr>
          <w:b/>
          <w:i/>
          <w:lang w:val="sk-SK"/>
        </w:rPr>
        <w:t>Obrázok č. 1: Nahlásenie podnetu</w:t>
      </w:r>
      <w:r w:rsidR="00C52A02" w:rsidRPr="0000188E">
        <w:rPr>
          <w:b/>
          <w:i/>
          <w:lang w:val="sk-SK"/>
        </w:rPr>
        <w:t xml:space="preserve"> s naznačením rizika</w:t>
      </w:r>
    </w:p>
    <w:p w14:paraId="283A1321" w14:textId="77777777" w:rsidR="00C90F18" w:rsidRPr="0000188E" w:rsidRDefault="00C90F18" w:rsidP="00C90F18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 xml:space="preserve"> </w:t>
      </w:r>
      <w:r w:rsidRPr="0000188E">
        <w:rPr>
          <w:noProof/>
          <w:lang w:val="sk-SK"/>
        </w:rPr>
        <w:drawing>
          <wp:inline distT="0" distB="0" distL="0" distR="0" wp14:anchorId="56FCA796" wp14:editId="35B61416">
            <wp:extent cx="3553451" cy="1176867"/>
            <wp:effectExtent l="0" t="0" r="3175" b="4445"/>
            <wp:docPr id="10" name="Picture 10" descr="Macintosh HD:Users:veronikapracharova:Desktop:Screen Shot 2019-10-21 at 4.14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eronikapracharova:Desktop:Screen Shot 2019-10-21 at 4.14.22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9" t="58662" r="37133" b="17547"/>
                    <a:stretch/>
                  </pic:blipFill>
                  <pic:spPr bwMode="auto">
                    <a:xfrm>
                      <a:off x="0" y="0"/>
                      <a:ext cx="3575678" cy="118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1E7FAF7" w14:textId="1D48FE9D" w:rsidR="00C52A02" w:rsidRPr="0000188E" w:rsidRDefault="00741169" w:rsidP="00C90F18">
      <w:pPr>
        <w:pStyle w:val="Normal1"/>
        <w:spacing w:after="120" w:line="264" w:lineRule="auto"/>
        <w:jc w:val="both"/>
        <w:rPr>
          <w:b/>
          <w:i/>
          <w:lang w:val="sk-SK"/>
        </w:rPr>
      </w:pPr>
      <w:r w:rsidRPr="0000188E">
        <w:rPr>
          <w:b/>
          <w:i/>
          <w:lang w:val="sk-SK"/>
        </w:rPr>
        <w:t>Obrázok č. 2</w:t>
      </w:r>
      <w:r w:rsidR="00C52A02" w:rsidRPr="0000188E">
        <w:rPr>
          <w:b/>
          <w:i/>
          <w:lang w:val="sk-SK"/>
        </w:rPr>
        <w:t>: Nahlásenie podnetu s naznačením rizika</w:t>
      </w:r>
    </w:p>
    <w:p w14:paraId="4D0B383D" w14:textId="77777777" w:rsidR="004A1538" w:rsidRPr="0000188E" w:rsidRDefault="004A1538" w:rsidP="00240A9B">
      <w:pPr>
        <w:spacing w:after="120" w:line="264" w:lineRule="auto"/>
        <w:jc w:val="both"/>
        <w:rPr>
          <w:lang w:val="sk-SK"/>
        </w:rPr>
      </w:pPr>
      <w:r w:rsidRPr="0000188E">
        <w:rPr>
          <w:noProof/>
          <w:lang w:val="sk-SK"/>
        </w:rPr>
        <w:drawing>
          <wp:inline distT="0" distB="0" distL="0" distR="0" wp14:anchorId="4ED94EF1" wp14:editId="01B66346">
            <wp:extent cx="2751455" cy="1202267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1-29 at 5.01.56 PM.png"/>
                    <pic:cNvPicPr/>
                  </pic:nvPicPr>
                  <pic:blipFill rotWithShape="1">
                    <a:blip r:embed="rId14"/>
                    <a:srcRect l="13617" t="57700" r="37734" b="8289"/>
                    <a:stretch/>
                  </pic:blipFill>
                  <pic:spPr bwMode="auto">
                    <a:xfrm>
                      <a:off x="0" y="0"/>
                      <a:ext cx="2752445" cy="120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1E646" w14:textId="25F4DCD9" w:rsidR="00123FE3" w:rsidRDefault="00123FE3" w:rsidP="00240A9B">
      <w:pPr>
        <w:spacing w:after="120" w:line="264" w:lineRule="auto"/>
        <w:jc w:val="both"/>
        <w:rPr>
          <w:lang w:val="sk-SK"/>
        </w:rPr>
      </w:pPr>
      <w:r>
        <w:rPr>
          <w:lang w:val="sk-SK"/>
        </w:rPr>
        <w:t>Medzi riziká možno zaradiť aj premnoženie invazívnych rastlín. V prípade, ak na nich užívateľ narazí je vhodné okrem priloženia fotografie/fotografií aj uviesť presný druh (viď obrázok</w:t>
      </w:r>
      <w:r w:rsidR="003E0302">
        <w:rPr>
          <w:lang w:val="sk-SK"/>
        </w:rPr>
        <w:t xml:space="preserve"> č. 3</w:t>
      </w:r>
      <w:r>
        <w:rPr>
          <w:lang w:val="sk-SK"/>
        </w:rPr>
        <w:t>).</w:t>
      </w:r>
    </w:p>
    <w:p w14:paraId="037FE702" w14:textId="5CCDD938" w:rsidR="00123FE3" w:rsidRPr="00123FE3" w:rsidRDefault="00123FE3" w:rsidP="00240A9B">
      <w:pPr>
        <w:spacing w:after="120" w:line="264" w:lineRule="auto"/>
        <w:jc w:val="both"/>
        <w:rPr>
          <w:b/>
          <w:i/>
          <w:lang w:val="sk-SK"/>
        </w:rPr>
      </w:pPr>
      <w:r w:rsidRPr="00123FE3">
        <w:rPr>
          <w:b/>
          <w:i/>
          <w:lang w:val="sk-SK"/>
        </w:rPr>
        <w:t>Obrázok č. 3: Invazívne rastliny</w:t>
      </w:r>
    </w:p>
    <w:p w14:paraId="5D7399E8" w14:textId="6B11435D" w:rsidR="00123FE3" w:rsidRDefault="00123FE3" w:rsidP="00240A9B">
      <w:pPr>
        <w:spacing w:after="120" w:line="264" w:lineRule="auto"/>
        <w:jc w:val="both"/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105233CF" wp14:editId="3A7D5AF8">
            <wp:extent cx="2683510" cy="253153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1-29 at 9.38.38 PM.png"/>
                    <pic:cNvPicPr/>
                  </pic:nvPicPr>
                  <pic:blipFill rotWithShape="1">
                    <a:blip r:embed="rId15"/>
                    <a:srcRect l="13019" t="19154" r="39548" b="9254"/>
                    <a:stretch/>
                  </pic:blipFill>
                  <pic:spPr bwMode="auto">
                    <a:xfrm>
                      <a:off x="0" y="0"/>
                      <a:ext cx="2683709" cy="253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D6DBB" w14:textId="04A746CF" w:rsidR="00C90F18" w:rsidRPr="0000188E" w:rsidRDefault="008F1DC9" w:rsidP="00240A9B">
      <w:p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lastRenderedPageBreak/>
        <w:t xml:space="preserve">Niekedy </w:t>
      </w:r>
      <w:r w:rsidR="00685319" w:rsidRPr="0000188E">
        <w:rPr>
          <w:lang w:val="sk-SK"/>
        </w:rPr>
        <w:t>samotní nahlasovatelia podnetov radia samosprávam ako majú postupovať</w:t>
      </w:r>
      <w:r w:rsidR="004A1538" w:rsidRPr="0000188E">
        <w:rPr>
          <w:lang w:val="sk-SK"/>
        </w:rPr>
        <w:t xml:space="preserve"> – napríklad v prípade odstraňovania invazívnych rastlín.</w:t>
      </w:r>
    </w:p>
    <w:p w14:paraId="6D09C571" w14:textId="1D58FC96" w:rsidR="00C52A02" w:rsidRPr="0000188E" w:rsidRDefault="003E0302" w:rsidP="00C52A02">
      <w:pPr>
        <w:pStyle w:val="Normal1"/>
        <w:spacing w:after="120" w:line="264" w:lineRule="auto"/>
        <w:jc w:val="both"/>
        <w:rPr>
          <w:b/>
          <w:i/>
          <w:lang w:val="sk-SK"/>
        </w:rPr>
      </w:pPr>
      <w:r>
        <w:rPr>
          <w:b/>
          <w:i/>
          <w:lang w:val="sk-SK"/>
        </w:rPr>
        <w:t>Obrázok č. 4</w:t>
      </w:r>
      <w:r w:rsidR="00C52A02" w:rsidRPr="0000188E">
        <w:rPr>
          <w:b/>
          <w:i/>
          <w:lang w:val="sk-SK"/>
        </w:rPr>
        <w:t xml:space="preserve">: Nahlásenie podnetu s naznačením </w:t>
      </w:r>
      <w:r w:rsidR="00C52A02" w:rsidRPr="0000188E">
        <w:rPr>
          <w:b/>
          <w:i/>
          <w:lang w:val="sk-SK"/>
        </w:rPr>
        <w:t>riešenia</w:t>
      </w:r>
    </w:p>
    <w:p w14:paraId="5A2F214D" w14:textId="1BDC7FCC" w:rsidR="004A1538" w:rsidRPr="0000188E" w:rsidRDefault="004A1538" w:rsidP="00240A9B">
      <w:pPr>
        <w:spacing w:after="120" w:line="264" w:lineRule="auto"/>
        <w:jc w:val="both"/>
        <w:rPr>
          <w:lang w:val="sk-SK"/>
        </w:rPr>
      </w:pPr>
      <w:r w:rsidRPr="0000188E">
        <w:rPr>
          <w:noProof/>
          <w:lang w:val="sk-SK"/>
        </w:rPr>
        <w:drawing>
          <wp:inline distT="0" distB="0" distL="0" distR="0" wp14:anchorId="50F86B4F" wp14:editId="63C2ADC1">
            <wp:extent cx="2683510" cy="15917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1-29 at 4.54.55 PM.png"/>
                    <pic:cNvPicPr/>
                  </pic:nvPicPr>
                  <pic:blipFill rotWithShape="1">
                    <a:blip r:embed="rId16"/>
                    <a:srcRect l="14066" t="46688" r="38496" b="8294"/>
                    <a:stretch/>
                  </pic:blipFill>
                  <pic:spPr bwMode="auto">
                    <a:xfrm>
                      <a:off x="0" y="0"/>
                      <a:ext cx="2683933" cy="159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BA79D" w14:textId="37BB050A" w:rsidR="005609E2" w:rsidRPr="0000188E" w:rsidRDefault="005609E2" w:rsidP="00E92F59">
      <w:pPr>
        <w:spacing w:after="120" w:line="264" w:lineRule="auto"/>
        <w:jc w:val="both"/>
        <w:rPr>
          <w:lang w:val="sk-SK"/>
        </w:rPr>
      </w:pPr>
      <w:r w:rsidRPr="0000188E">
        <w:rPr>
          <w:lang w:val="sk-SK"/>
        </w:rPr>
        <w:t>Keď sa zameriame na problém znečistených chodníkov po kosbe samotné samosprávy</w:t>
      </w:r>
      <w:r w:rsidR="00977E97" w:rsidRPr="0000188E">
        <w:rPr>
          <w:lang w:val="sk-SK"/>
        </w:rPr>
        <w:t xml:space="preserve"> </w:t>
      </w:r>
      <w:r w:rsidRPr="0000188E">
        <w:rPr>
          <w:lang w:val="sk-SK"/>
        </w:rPr>
        <w:t xml:space="preserve"> odporúčajú, aby ich </w:t>
      </w:r>
      <w:r w:rsidRPr="0000188E">
        <w:rPr>
          <w:b/>
          <w:lang w:val="sk-SK"/>
        </w:rPr>
        <w:t>verejnosť priamo kontaktovala</w:t>
      </w:r>
      <w:r w:rsidRPr="0000188E">
        <w:rPr>
          <w:lang w:val="sk-SK"/>
        </w:rPr>
        <w:t>.</w:t>
      </w:r>
      <w:r w:rsidR="002B13E0">
        <w:rPr>
          <w:rStyle w:val="FootnoteReference"/>
          <w:lang w:val="sk-SK"/>
        </w:rPr>
        <w:footnoteReference w:id="1"/>
      </w:r>
      <w:r w:rsidRPr="0000188E">
        <w:rPr>
          <w:lang w:val="sk-SK"/>
        </w:rPr>
        <w:t xml:space="preserve"> </w:t>
      </w:r>
    </w:p>
    <w:p w14:paraId="45028184" w14:textId="64DED093" w:rsidR="00995973" w:rsidRPr="0000188E" w:rsidRDefault="00995973" w:rsidP="00995973">
      <w:pPr>
        <w:pStyle w:val="Normal1"/>
        <w:rPr>
          <w:lang w:val="sk-SK"/>
        </w:rPr>
        <w:sectPr w:rsidR="00995973" w:rsidRPr="0000188E" w:rsidSect="006E479A">
          <w:pgSz w:w="11909" w:h="16834"/>
          <w:pgMar w:top="1440" w:right="1440" w:bottom="1440" w:left="1559" w:header="720" w:footer="720" w:gutter="0"/>
          <w:cols w:space="720"/>
        </w:sectPr>
      </w:pPr>
      <w:bookmarkStart w:id="9" w:name="_bhz3h9fmzyzr" w:colFirst="0" w:colLast="0"/>
      <w:bookmarkEnd w:id="9"/>
    </w:p>
    <w:p w14:paraId="40B45410" w14:textId="77777777" w:rsidR="00FC047F" w:rsidRPr="0000188E" w:rsidRDefault="00385009" w:rsidP="00FC047F">
      <w:pPr>
        <w:pStyle w:val="Heading2"/>
        <w:numPr>
          <w:ilvl w:val="0"/>
          <w:numId w:val="2"/>
        </w:numPr>
        <w:spacing w:before="0" w:line="264" w:lineRule="auto"/>
        <w:jc w:val="both"/>
        <w:rPr>
          <w:b/>
          <w:sz w:val="22"/>
          <w:szCs w:val="22"/>
          <w:lang w:val="sk-SK"/>
        </w:rPr>
      </w:pPr>
      <w:bookmarkStart w:id="10" w:name="_Toc31227134"/>
      <w:r w:rsidRPr="0000188E">
        <w:rPr>
          <w:b/>
          <w:sz w:val="22"/>
          <w:szCs w:val="22"/>
          <w:lang w:val="sk-SK"/>
        </w:rPr>
        <w:lastRenderedPageBreak/>
        <w:t>Odporúčania pre samosprávy</w:t>
      </w:r>
      <w:bookmarkEnd w:id="10"/>
      <w:r w:rsidRPr="0000188E">
        <w:rPr>
          <w:b/>
          <w:sz w:val="22"/>
          <w:szCs w:val="22"/>
          <w:lang w:val="sk-SK"/>
        </w:rPr>
        <w:t xml:space="preserve"> </w:t>
      </w:r>
      <w:bookmarkStart w:id="11" w:name="_mkcjeux4qpbq" w:colFirst="0" w:colLast="0"/>
      <w:bookmarkEnd w:id="11"/>
    </w:p>
    <w:p w14:paraId="5E448825" w14:textId="1F6FC7E1" w:rsidR="00510190" w:rsidRDefault="00CA1FB4" w:rsidP="0023093B">
      <w:pPr>
        <w:pStyle w:val="Normal1"/>
        <w:spacing w:after="120" w:line="264" w:lineRule="auto"/>
        <w:jc w:val="both"/>
        <w:rPr>
          <w:lang w:val="sk-SK"/>
        </w:rPr>
      </w:pPr>
      <w:r>
        <w:rPr>
          <w:lang w:val="sk-SK"/>
        </w:rPr>
        <w:t xml:space="preserve">Po </w:t>
      </w:r>
      <w:r w:rsidR="007548A2">
        <w:rPr>
          <w:lang w:val="sk-SK"/>
        </w:rPr>
        <w:t>obdŕžaní</w:t>
      </w:r>
      <w:r>
        <w:rPr>
          <w:lang w:val="sk-SK"/>
        </w:rPr>
        <w:t xml:space="preserve"> </w:t>
      </w:r>
      <w:r w:rsidR="00510190">
        <w:rPr>
          <w:lang w:val="sk-SK"/>
        </w:rPr>
        <w:t>podnetu odporúčame samospráve zareagovať minimálne informáciou, kto bude mať vybavenie veci na starosti (viď príklad v </w:t>
      </w:r>
      <w:r w:rsidR="00803C88">
        <w:rPr>
          <w:lang w:val="sk-SK"/>
        </w:rPr>
        <w:t>obrázku</w:t>
      </w:r>
      <w:r w:rsidR="00510190">
        <w:rPr>
          <w:lang w:val="sk-SK"/>
        </w:rPr>
        <w:t xml:space="preserve"> </w:t>
      </w:r>
      <w:r w:rsidR="00803C88">
        <w:rPr>
          <w:lang w:val="sk-SK"/>
        </w:rPr>
        <w:t>č. 5</w:t>
      </w:r>
      <w:r w:rsidR="00510190">
        <w:rPr>
          <w:lang w:val="sk-SK"/>
        </w:rPr>
        <w:t>).</w:t>
      </w:r>
    </w:p>
    <w:p w14:paraId="767396C3" w14:textId="4F08411C" w:rsidR="00510190" w:rsidRPr="00F7169C" w:rsidRDefault="00803C88" w:rsidP="00F7169C">
      <w:pPr>
        <w:pStyle w:val="Normal1"/>
        <w:spacing w:after="120" w:line="264" w:lineRule="auto"/>
        <w:rPr>
          <w:b/>
          <w:i/>
          <w:lang w:val="sk-SK"/>
        </w:rPr>
      </w:pPr>
      <w:r>
        <w:rPr>
          <w:b/>
          <w:i/>
          <w:lang w:val="sk-SK"/>
        </w:rPr>
        <w:t>Obrázok č. 5</w:t>
      </w:r>
      <w:r w:rsidR="00F7169C" w:rsidRPr="0000188E">
        <w:rPr>
          <w:b/>
          <w:i/>
          <w:lang w:val="sk-SK"/>
        </w:rPr>
        <w:t xml:space="preserve">: </w:t>
      </w:r>
      <w:r w:rsidR="00F7169C">
        <w:rPr>
          <w:b/>
          <w:i/>
          <w:lang w:val="sk-SK"/>
        </w:rPr>
        <w:t xml:space="preserve">Reakcia </w:t>
      </w:r>
      <w:r w:rsidR="00F7169C" w:rsidRPr="0000188E">
        <w:rPr>
          <w:b/>
          <w:i/>
          <w:lang w:val="sk-SK"/>
        </w:rPr>
        <w:t>od samosprávy</w:t>
      </w:r>
      <w:r w:rsidR="00510190">
        <w:rPr>
          <w:lang w:val="sk-SK"/>
        </w:rPr>
        <w:t xml:space="preserve"> </w:t>
      </w:r>
    </w:p>
    <w:p w14:paraId="790B3017" w14:textId="155E81F0" w:rsidR="00F7169C" w:rsidRDefault="00F7169C" w:rsidP="0023093B">
      <w:pPr>
        <w:pStyle w:val="Normal1"/>
        <w:spacing w:after="120" w:line="264" w:lineRule="auto"/>
        <w:jc w:val="both"/>
        <w:rPr>
          <w:lang w:val="sk-SK"/>
        </w:rPr>
      </w:pPr>
      <w:r w:rsidRPr="0000188E">
        <w:rPr>
          <w:noProof/>
          <w:lang w:val="sk-SK"/>
        </w:rPr>
        <w:drawing>
          <wp:inline distT="0" distB="0" distL="0" distR="0" wp14:anchorId="65AB82DE" wp14:editId="7FC85EB4">
            <wp:extent cx="3488055" cy="999067"/>
            <wp:effectExtent l="0" t="0" r="4445" b="4445"/>
            <wp:docPr id="6" name="Picture 6" descr="Macintosh HD:Users:veronikapracharova:Desktop:Screen Shot 2019-10-17 at 10.34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kapracharova:Desktop:Screen Shot 2019-10-17 at 10.34.4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t="21077" r="37649" b="56281"/>
                    <a:stretch/>
                  </pic:blipFill>
                  <pic:spPr bwMode="auto">
                    <a:xfrm>
                      <a:off x="0" y="0"/>
                      <a:ext cx="3493522" cy="10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0AC40" w14:textId="77777777" w:rsidR="00162042" w:rsidRDefault="000F44CD" w:rsidP="0023093B">
      <w:pPr>
        <w:pStyle w:val="Normal1"/>
        <w:spacing w:after="120" w:line="264" w:lineRule="auto"/>
        <w:jc w:val="both"/>
        <w:rPr>
          <w:lang w:val="sk-SK"/>
        </w:rPr>
      </w:pPr>
      <w:r>
        <w:rPr>
          <w:lang w:val="sk-SK"/>
        </w:rPr>
        <w:t>A</w:t>
      </w:r>
      <w:r w:rsidR="009A2D9A">
        <w:rPr>
          <w:lang w:val="sk-SK"/>
        </w:rPr>
        <w:t>k samospráve nepostačuje opis podnetu</w:t>
      </w:r>
      <w:r w:rsidR="00665132">
        <w:rPr>
          <w:lang w:val="sk-SK"/>
        </w:rPr>
        <w:t xml:space="preserve"> od nahlasovateľa</w:t>
      </w:r>
      <w:r w:rsidR="001019AE">
        <w:rPr>
          <w:lang w:val="sk-SK"/>
        </w:rPr>
        <w:t>,</w:t>
      </w:r>
      <w:r w:rsidR="009A2D9A" w:rsidRPr="0000188E">
        <w:rPr>
          <w:lang w:val="sk-SK"/>
        </w:rPr>
        <w:t xml:space="preserve"> je </w:t>
      </w:r>
      <w:r w:rsidR="009A2D9A">
        <w:rPr>
          <w:lang w:val="sk-SK"/>
        </w:rPr>
        <w:t>vhodné</w:t>
      </w:r>
      <w:r w:rsidR="009A2D9A" w:rsidRPr="0000188E">
        <w:rPr>
          <w:lang w:val="sk-SK"/>
        </w:rPr>
        <w:t xml:space="preserve"> uskutočniť osobnú ob</w:t>
      </w:r>
      <w:r w:rsidR="009A2D9A">
        <w:rPr>
          <w:lang w:val="sk-SK"/>
        </w:rPr>
        <w:t>hliad</w:t>
      </w:r>
      <w:r w:rsidR="009A2D9A" w:rsidRPr="0000188E">
        <w:rPr>
          <w:lang w:val="sk-SK"/>
        </w:rPr>
        <w:t xml:space="preserve">ku </w:t>
      </w:r>
      <w:r w:rsidR="009A2D9A" w:rsidRPr="00665132">
        <w:rPr>
          <w:lang w:val="sk-SK"/>
        </w:rPr>
        <w:t xml:space="preserve">priestranstva a identifikovať existujúci stav. </w:t>
      </w:r>
    </w:p>
    <w:p w14:paraId="34BAA160" w14:textId="64F803E1" w:rsidR="009A2D9A" w:rsidRPr="00665132" w:rsidRDefault="009A2D9A" w:rsidP="0023093B">
      <w:pPr>
        <w:pStyle w:val="Normal1"/>
        <w:spacing w:after="120" w:line="264" w:lineRule="auto"/>
        <w:jc w:val="both"/>
        <w:rPr>
          <w:lang w:val="sk-SK"/>
        </w:rPr>
      </w:pPr>
      <w:r w:rsidRPr="00665132">
        <w:rPr>
          <w:lang w:val="sk-SK"/>
        </w:rPr>
        <w:t xml:space="preserve">Ak je </w:t>
      </w:r>
      <w:r w:rsidR="00162042">
        <w:rPr>
          <w:lang w:val="sk-SK"/>
        </w:rPr>
        <w:t xml:space="preserve">stav </w:t>
      </w:r>
      <w:r w:rsidRPr="00665132">
        <w:rPr>
          <w:lang w:val="sk-SK"/>
        </w:rPr>
        <w:t>nevyhovujúci</w:t>
      </w:r>
      <w:r w:rsidR="005F5B22">
        <w:rPr>
          <w:lang w:val="sk-SK"/>
        </w:rPr>
        <w:t>,</w:t>
      </w:r>
      <w:r w:rsidRPr="00665132">
        <w:rPr>
          <w:lang w:val="sk-SK"/>
        </w:rPr>
        <w:t xml:space="preserve"> rozlišuje sa presný postup podľa vlastníka pozemku:</w:t>
      </w:r>
    </w:p>
    <w:p w14:paraId="0A3E6541" w14:textId="0A623C8F" w:rsidR="009A2D9A" w:rsidRPr="00665132" w:rsidRDefault="009A2D9A" w:rsidP="0023093B">
      <w:pPr>
        <w:pStyle w:val="ListParagraph"/>
        <w:numPr>
          <w:ilvl w:val="0"/>
          <w:numId w:val="14"/>
        </w:numPr>
        <w:spacing w:after="120" w:line="264" w:lineRule="auto"/>
        <w:jc w:val="both"/>
        <w:rPr>
          <w:rFonts w:ascii="Arial" w:hAnsi="Arial" w:cs="Arial"/>
          <w:sz w:val="22"/>
          <w:szCs w:val="22"/>
        </w:rPr>
      </w:pPr>
      <w:r w:rsidRPr="00665132">
        <w:rPr>
          <w:rFonts w:ascii="Arial" w:hAnsi="Arial" w:cs="Arial"/>
          <w:sz w:val="22"/>
          <w:szCs w:val="22"/>
        </w:rPr>
        <w:t>V prípade, ak ide o </w:t>
      </w:r>
      <w:r w:rsidRPr="00C53042">
        <w:rPr>
          <w:rFonts w:ascii="Arial" w:hAnsi="Arial" w:cs="Arial"/>
          <w:b/>
          <w:sz w:val="22"/>
          <w:szCs w:val="22"/>
        </w:rPr>
        <w:t>súkromnú osobu</w:t>
      </w:r>
      <w:r w:rsidRPr="00665132">
        <w:rPr>
          <w:rFonts w:ascii="Arial" w:hAnsi="Arial" w:cs="Arial"/>
          <w:sz w:val="22"/>
          <w:szCs w:val="22"/>
        </w:rPr>
        <w:t>, vec by sa mala riešiť výzvou za účasti mestskej polície (</w:t>
      </w:r>
      <w:r w:rsidR="00C53042">
        <w:rPr>
          <w:rFonts w:ascii="Arial" w:hAnsi="Arial" w:cs="Arial"/>
          <w:sz w:val="22"/>
          <w:szCs w:val="22"/>
        </w:rPr>
        <w:t xml:space="preserve">vychádzajúc zo </w:t>
      </w:r>
      <w:r w:rsidRPr="00665132">
        <w:rPr>
          <w:rFonts w:ascii="Arial" w:hAnsi="Arial" w:cs="Arial"/>
          <w:sz w:val="22"/>
          <w:szCs w:val="22"/>
        </w:rPr>
        <w:t>Zákon</w:t>
      </w:r>
      <w:r w:rsidR="00C53042">
        <w:rPr>
          <w:rFonts w:ascii="Arial" w:hAnsi="Arial" w:cs="Arial"/>
          <w:sz w:val="22"/>
          <w:szCs w:val="22"/>
        </w:rPr>
        <w:t>a</w:t>
      </w:r>
      <w:r w:rsidRPr="00665132">
        <w:rPr>
          <w:rFonts w:ascii="Arial" w:hAnsi="Arial" w:cs="Arial"/>
          <w:sz w:val="22"/>
          <w:szCs w:val="22"/>
        </w:rPr>
        <w:t xml:space="preserve"> o ochrane a využívaní poľnohospodárskej pôdy). Následne</w:t>
      </w:r>
      <w:r w:rsidRPr="00665132">
        <w:rPr>
          <w:rStyle w:val="CommentReference"/>
          <w:rFonts w:ascii="Arial" w:hAnsi="Arial" w:cs="Arial"/>
          <w:sz w:val="22"/>
          <w:szCs w:val="22"/>
        </w:rPr>
        <w:t>, a</w:t>
      </w:r>
      <w:r w:rsidRPr="00665132">
        <w:rPr>
          <w:rFonts w:ascii="Arial" w:hAnsi="Arial" w:cs="Arial"/>
          <w:sz w:val="22"/>
          <w:szCs w:val="22"/>
        </w:rPr>
        <w:t xml:space="preserve">k výzva nezaberie a majiteľ pozemok nepokosí, môže sa pristúpiť k vyrubeniu blokovej pokuty až do výšky 330 eur. O uvedenom postupe </w:t>
      </w:r>
      <w:r w:rsidR="00406533">
        <w:rPr>
          <w:rFonts w:ascii="Arial" w:hAnsi="Arial" w:cs="Arial"/>
          <w:sz w:val="22"/>
          <w:szCs w:val="22"/>
        </w:rPr>
        <w:t>i</w:t>
      </w:r>
      <w:r w:rsidRPr="00665132">
        <w:rPr>
          <w:rFonts w:ascii="Arial" w:hAnsi="Arial" w:cs="Arial"/>
          <w:sz w:val="22"/>
          <w:szCs w:val="22"/>
        </w:rPr>
        <w:t xml:space="preserve"> vývoji situácie je potrebné </w:t>
      </w:r>
      <w:r w:rsidRPr="00665132">
        <w:rPr>
          <w:rFonts w:ascii="Arial" w:hAnsi="Arial" w:cs="Arial"/>
          <w:b/>
          <w:sz w:val="22"/>
          <w:szCs w:val="22"/>
        </w:rPr>
        <w:t>informovať aj nahlasovateľa, resp. nahlasovateľku podnetu</w:t>
      </w:r>
      <w:r w:rsidRPr="00665132">
        <w:rPr>
          <w:rFonts w:ascii="Arial" w:hAnsi="Arial" w:cs="Arial"/>
          <w:sz w:val="22"/>
          <w:szCs w:val="22"/>
        </w:rPr>
        <w:t>.</w:t>
      </w:r>
    </w:p>
    <w:p w14:paraId="64014004" w14:textId="68A40363" w:rsidR="0023093B" w:rsidRPr="0023093B" w:rsidRDefault="009A2D9A" w:rsidP="0023093B">
      <w:pPr>
        <w:pStyle w:val="ListParagraph"/>
        <w:numPr>
          <w:ilvl w:val="0"/>
          <w:numId w:val="14"/>
        </w:numPr>
        <w:spacing w:after="120" w:line="264" w:lineRule="auto"/>
        <w:jc w:val="both"/>
        <w:rPr>
          <w:rFonts w:ascii="Arial" w:hAnsi="Arial" w:cs="Arial"/>
          <w:sz w:val="22"/>
          <w:szCs w:val="22"/>
        </w:rPr>
      </w:pPr>
      <w:r w:rsidRPr="00665132">
        <w:rPr>
          <w:rFonts w:ascii="Arial" w:hAnsi="Arial" w:cs="Arial"/>
          <w:sz w:val="22"/>
          <w:szCs w:val="22"/>
        </w:rPr>
        <w:t xml:space="preserve">Ak ide o  </w:t>
      </w:r>
      <w:r w:rsidRPr="001374C7">
        <w:rPr>
          <w:rFonts w:ascii="Arial" w:hAnsi="Arial" w:cs="Arial"/>
          <w:b/>
          <w:sz w:val="22"/>
          <w:szCs w:val="22"/>
        </w:rPr>
        <w:t>mesto či verejný subjekt</w:t>
      </w:r>
      <w:r w:rsidRPr="00665132">
        <w:rPr>
          <w:rFonts w:ascii="Arial" w:hAnsi="Arial" w:cs="Arial"/>
          <w:sz w:val="22"/>
          <w:szCs w:val="22"/>
        </w:rPr>
        <w:t xml:space="preserve">, je potrebné </w:t>
      </w:r>
      <w:r w:rsidR="001374C7">
        <w:rPr>
          <w:rFonts w:ascii="Arial" w:hAnsi="Arial" w:cs="Arial"/>
          <w:sz w:val="22"/>
          <w:szCs w:val="22"/>
        </w:rPr>
        <w:t>urýchlene vykonať nápravu</w:t>
      </w:r>
      <w:r w:rsidRPr="00665132">
        <w:rPr>
          <w:rFonts w:ascii="Arial" w:hAnsi="Arial" w:cs="Arial"/>
          <w:sz w:val="22"/>
          <w:szCs w:val="22"/>
        </w:rPr>
        <w:t xml:space="preserve"> a o postupe a vývoji situácie taktiež informovať verejnosť prostredníctvom portálu Odkaz pre starostu.</w:t>
      </w:r>
      <w:r w:rsidR="003B02B9" w:rsidRPr="00665132">
        <w:rPr>
          <w:rFonts w:ascii="Arial" w:hAnsi="Arial" w:cs="Arial"/>
          <w:sz w:val="22"/>
          <w:szCs w:val="22"/>
        </w:rPr>
        <w:t xml:space="preserve"> </w:t>
      </w:r>
    </w:p>
    <w:p w14:paraId="3D2CC24C" w14:textId="242E63CB" w:rsidR="009A2D9A" w:rsidRDefault="009A2D9A" w:rsidP="000F44CD">
      <w:pPr>
        <w:spacing w:after="120" w:line="264" w:lineRule="auto"/>
        <w:jc w:val="both"/>
      </w:pPr>
      <w:r w:rsidRPr="003B02B9">
        <w:t xml:space="preserve">Pokiaľ sa situácia vyrieši zásahom samosprávy, je v prípade pokosenia, resp. upratania priestoru po vykonaní kosenia vhodné </w:t>
      </w:r>
      <w:r w:rsidRPr="003B02B9">
        <w:rPr>
          <w:b/>
        </w:rPr>
        <w:t xml:space="preserve">zdokladovať výsledok </w:t>
      </w:r>
      <w:r w:rsidRPr="0020578B">
        <w:t>(fotografie)</w:t>
      </w:r>
      <w:r w:rsidR="00955DA3">
        <w:rPr>
          <w:b/>
        </w:rPr>
        <w:t xml:space="preserve"> </w:t>
      </w:r>
      <w:r w:rsidR="00955DA3" w:rsidRPr="00955DA3">
        <w:t>(vi</w:t>
      </w:r>
      <w:r w:rsidR="00110A18">
        <w:t xml:space="preserve">ď </w:t>
      </w:r>
      <w:r w:rsidR="000F526F">
        <w:t>obrázok</w:t>
      </w:r>
      <w:r w:rsidR="00110A18">
        <w:t xml:space="preserve"> č. 6</w:t>
      </w:r>
      <w:r w:rsidR="00955DA3" w:rsidRPr="00955DA3">
        <w:t>)</w:t>
      </w:r>
      <w:r w:rsidRPr="003B02B9">
        <w:rPr>
          <w:b/>
        </w:rPr>
        <w:t xml:space="preserve"> a</w:t>
      </w:r>
      <w:r w:rsidR="00D53534">
        <w:rPr>
          <w:b/>
        </w:rPr>
        <w:t xml:space="preserve"> v prípade potreby </w:t>
      </w:r>
      <w:r w:rsidRPr="003B02B9">
        <w:rPr>
          <w:b/>
        </w:rPr>
        <w:t>vysvetliť zdržanie</w:t>
      </w:r>
      <w:r w:rsidR="00797C71">
        <w:rPr>
          <w:b/>
        </w:rPr>
        <w:t xml:space="preserve"> </w:t>
      </w:r>
      <w:r w:rsidR="00797C71" w:rsidRPr="00D53534">
        <w:t>(viď obrázok č. 7)</w:t>
      </w:r>
      <w:r w:rsidRPr="00D53534">
        <w:t>.</w:t>
      </w:r>
      <w:r w:rsidRPr="003B02B9">
        <w:t xml:space="preserve"> </w:t>
      </w:r>
    </w:p>
    <w:p w14:paraId="655E98D1" w14:textId="5C45E53E" w:rsidR="007766CB" w:rsidRPr="0000188E" w:rsidRDefault="00110A18" w:rsidP="007766CB">
      <w:pPr>
        <w:pStyle w:val="Normal1"/>
        <w:spacing w:after="120" w:line="264" w:lineRule="auto"/>
        <w:rPr>
          <w:b/>
          <w:i/>
          <w:lang w:val="sk-SK"/>
        </w:rPr>
      </w:pPr>
      <w:r>
        <w:rPr>
          <w:b/>
          <w:i/>
          <w:lang w:val="sk-SK"/>
        </w:rPr>
        <w:t>Obrázok č. 6</w:t>
      </w:r>
      <w:r w:rsidR="007766CB" w:rsidRPr="0000188E">
        <w:rPr>
          <w:b/>
          <w:i/>
          <w:lang w:val="sk-SK"/>
        </w:rPr>
        <w:t>: Podnet a odpoveď od samosprávy</w:t>
      </w:r>
    </w:p>
    <w:p w14:paraId="79197166" w14:textId="77777777" w:rsidR="007766CB" w:rsidRPr="0000188E" w:rsidRDefault="007766CB" w:rsidP="007766CB">
      <w:pPr>
        <w:pStyle w:val="Normal1"/>
        <w:rPr>
          <w:lang w:val="sk-SK"/>
        </w:rPr>
      </w:pPr>
      <w:r w:rsidRPr="0000188E">
        <w:rPr>
          <w:noProof/>
          <w:lang w:val="sk-SK"/>
        </w:rPr>
        <w:drawing>
          <wp:inline distT="0" distB="0" distL="0" distR="0" wp14:anchorId="60205056" wp14:editId="52B6DDDD">
            <wp:extent cx="2854381" cy="1255184"/>
            <wp:effectExtent l="0" t="0" r="317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1-29 at 5.47.27 PM.png"/>
                    <pic:cNvPicPr/>
                  </pic:nvPicPr>
                  <pic:blipFill rotWithShape="1">
                    <a:blip r:embed="rId18"/>
                    <a:srcRect l="13767" t="60334" r="40292" b="7344"/>
                    <a:stretch/>
                  </pic:blipFill>
                  <pic:spPr bwMode="auto">
                    <a:xfrm>
                      <a:off x="0" y="0"/>
                      <a:ext cx="2891964" cy="1271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188E">
        <w:rPr>
          <w:noProof/>
          <w:lang w:val="sk-SK"/>
        </w:rPr>
        <w:drawing>
          <wp:inline distT="0" distB="0" distL="0" distR="0" wp14:anchorId="4C6A5355" wp14:editId="260BBADF">
            <wp:extent cx="2709333" cy="26947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1-29 at 5.50.55 PM.png"/>
                    <pic:cNvPicPr/>
                  </pic:nvPicPr>
                  <pic:blipFill rotWithShape="1">
                    <a:blip r:embed="rId19"/>
                    <a:srcRect l="18189" t="22985" r="39383" b="9499"/>
                    <a:stretch/>
                  </pic:blipFill>
                  <pic:spPr bwMode="auto">
                    <a:xfrm>
                      <a:off x="0" y="0"/>
                      <a:ext cx="2724295" cy="27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CD26E" w14:textId="77777777" w:rsidR="007766CB" w:rsidRDefault="007766CB" w:rsidP="00BD51CA">
      <w:pPr>
        <w:spacing w:after="120" w:line="264" w:lineRule="auto"/>
        <w:jc w:val="both"/>
        <w:rPr>
          <w:lang w:val="sk-SK"/>
        </w:rPr>
      </w:pPr>
    </w:p>
    <w:p w14:paraId="5A7A853F" w14:textId="77777777" w:rsidR="00D53534" w:rsidRDefault="00D53534" w:rsidP="00BD51CA">
      <w:pPr>
        <w:spacing w:after="120" w:line="264" w:lineRule="auto"/>
        <w:jc w:val="both"/>
        <w:rPr>
          <w:lang w:val="sk-SK"/>
        </w:rPr>
      </w:pPr>
    </w:p>
    <w:p w14:paraId="2956A88A" w14:textId="77777777" w:rsidR="00D53534" w:rsidRDefault="00D53534" w:rsidP="00BD51CA">
      <w:pPr>
        <w:spacing w:after="120" w:line="264" w:lineRule="auto"/>
        <w:jc w:val="both"/>
        <w:rPr>
          <w:lang w:val="sk-SK"/>
        </w:rPr>
      </w:pPr>
    </w:p>
    <w:p w14:paraId="3102987D" w14:textId="73D7B772" w:rsidR="00797C71" w:rsidRPr="00797C71" w:rsidRDefault="00797C71" w:rsidP="00BD51CA">
      <w:pPr>
        <w:spacing w:after="120" w:line="264" w:lineRule="auto"/>
        <w:jc w:val="both"/>
        <w:rPr>
          <w:b/>
          <w:i/>
          <w:lang w:val="sk-SK"/>
        </w:rPr>
      </w:pPr>
      <w:r w:rsidRPr="00797C71">
        <w:rPr>
          <w:b/>
          <w:i/>
          <w:lang w:val="sk-SK"/>
        </w:rPr>
        <w:lastRenderedPageBreak/>
        <w:t>Obrázok č. 7: Nemožnosť kosby kvôli nevhodným poveternostným podmienkam</w:t>
      </w:r>
    </w:p>
    <w:p w14:paraId="4BA0D351" w14:textId="62E5D2AD" w:rsidR="00797C71" w:rsidRDefault="00797C71" w:rsidP="00BD51CA">
      <w:pPr>
        <w:spacing w:after="120" w:line="264" w:lineRule="auto"/>
        <w:jc w:val="both"/>
        <w:rPr>
          <w:lang w:val="sk-SK"/>
        </w:rPr>
      </w:pPr>
      <w:r w:rsidRPr="0000188E">
        <w:rPr>
          <w:noProof/>
          <w:lang w:val="sk-SK"/>
        </w:rPr>
        <w:drawing>
          <wp:inline distT="0" distB="0" distL="0" distR="0" wp14:anchorId="5AB2091C" wp14:editId="1FB5EFBD">
            <wp:extent cx="2853267" cy="978980"/>
            <wp:effectExtent l="0" t="0" r="4445" b="0"/>
            <wp:docPr id="27" name="Picture 27" descr="Macintosh HD:Users:veronikapracharova:Desktop:Screen Shot 2019-10-20 at 11.33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eronikapracharova:Desktop:Screen Shot 2019-10-20 at 11.33.5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7" t="41341" r="36406" b="31633"/>
                    <a:stretch/>
                  </pic:blipFill>
                  <pic:spPr bwMode="auto">
                    <a:xfrm>
                      <a:off x="0" y="0"/>
                      <a:ext cx="2872042" cy="9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00188E">
        <w:rPr>
          <w:noProof/>
          <w:lang w:val="sk-SK"/>
        </w:rPr>
        <w:drawing>
          <wp:inline distT="0" distB="0" distL="0" distR="0" wp14:anchorId="25D0157C" wp14:editId="1A7B2610">
            <wp:extent cx="2768600" cy="1375410"/>
            <wp:effectExtent l="0" t="0" r="0" b="0"/>
            <wp:docPr id="31" name="Picture 31" descr="Macintosh HD:Users:veronikapracharova:Desktop:Screen Shot 2019-10-20 at 11.3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eronikapracharova:Desktop:Screen Shot 2019-10-20 at 11.33.1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28176" r="37984" b="34174"/>
                    <a:stretch/>
                  </pic:blipFill>
                  <pic:spPr bwMode="auto">
                    <a:xfrm>
                      <a:off x="0" y="0"/>
                      <a:ext cx="2781881" cy="13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6BBEFEBC" w14:textId="78BE595D" w:rsidR="00B94AE5" w:rsidRDefault="00955DA3" w:rsidP="00BD51CA">
      <w:pPr>
        <w:spacing w:after="120" w:line="264" w:lineRule="auto"/>
        <w:jc w:val="both"/>
      </w:pPr>
      <w:r>
        <w:rPr>
          <w:lang w:val="sk-SK"/>
        </w:rPr>
        <w:t>Za zváženie stojí aj z</w:t>
      </w:r>
      <w:r w:rsidRPr="0000188E">
        <w:rPr>
          <w:lang w:val="sk-SK"/>
        </w:rPr>
        <w:t xml:space="preserve">aradenie lokality do </w:t>
      </w:r>
      <w:r w:rsidRPr="0000188E">
        <w:rPr>
          <w:b/>
          <w:lang w:val="sk-SK"/>
        </w:rPr>
        <w:t>harmonogramu kosenia</w:t>
      </w:r>
      <w:r w:rsidRPr="0000188E">
        <w:rPr>
          <w:lang w:val="sk-SK"/>
        </w:rPr>
        <w:t xml:space="preserve"> s presne stanoveným časom pre túto činnosť</w:t>
      </w:r>
      <w:r w:rsidR="00C22E58">
        <w:rPr>
          <w:lang w:val="sk-SK"/>
        </w:rPr>
        <w:t>. V budúcnosti</w:t>
      </w:r>
      <w:r w:rsidRPr="0000188E">
        <w:rPr>
          <w:lang w:val="sk-SK"/>
        </w:rPr>
        <w:t xml:space="preserve"> by </w:t>
      </w:r>
      <w:r w:rsidR="00C22E58">
        <w:rPr>
          <w:lang w:val="sk-SK"/>
        </w:rPr>
        <w:t xml:space="preserve">to mohlo </w:t>
      </w:r>
      <w:r w:rsidRPr="0000188E">
        <w:rPr>
          <w:lang w:val="sk-SK"/>
        </w:rPr>
        <w:t>viesť k zamedzeniu opakovaných podnetov</w:t>
      </w:r>
      <w:r>
        <w:rPr>
          <w:lang w:val="sk-SK"/>
        </w:rPr>
        <w:t xml:space="preserve">. V prípade, ak sa </w:t>
      </w:r>
      <w:r w:rsidR="004D7523">
        <w:rPr>
          <w:lang w:val="sk-SK"/>
        </w:rPr>
        <w:t>v </w:t>
      </w:r>
      <w:r w:rsidR="005C58BB">
        <w:rPr>
          <w:lang w:val="sk-SK"/>
        </w:rPr>
        <w:t>harmonograme</w:t>
      </w:r>
      <w:r w:rsidR="004D7523">
        <w:rPr>
          <w:lang w:val="sk-SK"/>
        </w:rPr>
        <w:t xml:space="preserve"> </w:t>
      </w:r>
      <w:r>
        <w:rPr>
          <w:lang w:val="sk-SK"/>
        </w:rPr>
        <w:t>už daná lokalita nachádza je</w:t>
      </w:r>
      <w:r w:rsidR="00977E97" w:rsidRPr="0000188E">
        <w:rPr>
          <w:lang w:val="sk-SK"/>
        </w:rPr>
        <w:t xml:space="preserve"> vhodné, aby samospráva vo svojej odpovedi uviedla aj </w:t>
      </w:r>
      <w:r w:rsidR="005C58BB">
        <w:rPr>
          <w:lang w:val="sk-SK"/>
        </w:rPr>
        <w:t>dokument</w:t>
      </w:r>
      <w:bookmarkStart w:id="12" w:name="_GoBack"/>
      <w:bookmarkEnd w:id="12"/>
      <w:r w:rsidR="00977E97" w:rsidRPr="0000188E">
        <w:rPr>
          <w:lang w:val="sk-SK"/>
        </w:rPr>
        <w:t>. V niektorých prípadoch si túto informáciu žiadajú aj samotní nahlasovatelia priamo vo svojom podnete</w:t>
      </w:r>
      <w:r w:rsidR="007766CB">
        <w:rPr>
          <w:lang w:val="sk-SK"/>
        </w:rPr>
        <w:t xml:space="preserve"> (vi</w:t>
      </w:r>
      <w:r w:rsidR="00AF45CA">
        <w:rPr>
          <w:lang w:val="sk-SK"/>
        </w:rPr>
        <w:t>ď obrázok č. 6</w:t>
      </w:r>
      <w:r w:rsidR="007766CB">
        <w:rPr>
          <w:lang w:val="sk-SK"/>
        </w:rPr>
        <w:t>)</w:t>
      </w:r>
      <w:r w:rsidR="00977E97" w:rsidRPr="0000188E">
        <w:rPr>
          <w:lang w:val="sk-SK"/>
        </w:rPr>
        <w:t>.</w:t>
      </w:r>
      <w:r w:rsidR="00B94AE5" w:rsidRPr="00B94AE5">
        <w:t xml:space="preserve"> </w:t>
      </w:r>
    </w:p>
    <w:p w14:paraId="757D3AB1" w14:textId="24CB943C" w:rsidR="00920EEE" w:rsidRDefault="00B94AE5" w:rsidP="00BD51CA">
      <w:pPr>
        <w:spacing w:after="120" w:line="264" w:lineRule="auto"/>
        <w:jc w:val="both"/>
      </w:pPr>
      <w:r w:rsidRPr="003B02B9">
        <w:t>Ak kosenie nie je možné, je rovnako žiadúce vysvetliť situáciu.</w:t>
      </w:r>
      <w:r>
        <w:t xml:space="preserve"> Často je hlavným dôvodom </w:t>
      </w:r>
      <w:r w:rsidR="00A85680">
        <w:t>skutočnosť, že pozemok nie je vo vlastníctve alebo v správe samosprávy.</w:t>
      </w:r>
      <w:r w:rsidR="007D59A3">
        <w:t xml:space="preserve"> Je potrebné, aby sa o tom urýchlene informoval nahlasovateľ</w:t>
      </w:r>
      <w:r w:rsidR="00332A24">
        <w:t xml:space="preserve"> (viď príklad v </w:t>
      </w:r>
      <w:r w:rsidR="00AF45CA">
        <w:t>obrázku</w:t>
      </w:r>
      <w:r w:rsidR="00332A24">
        <w:t xml:space="preserve"> č. </w:t>
      </w:r>
      <w:r w:rsidR="00797C71">
        <w:t>8</w:t>
      </w:r>
      <w:r w:rsidR="00332A24">
        <w:t>)</w:t>
      </w:r>
      <w:r w:rsidR="007D59A3">
        <w:t>.</w:t>
      </w:r>
    </w:p>
    <w:p w14:paraId="1C5BC092" w14:textId="57135D39" w:rsidR="00FC047F" w:rsidRPr="00FF7701" w:rsidRDefault="00637BF9" w:rsidP="00BD51CA">
      <w:pPr>
        <w:spacing w:after="120" w:line="264" w:lineRule="auto"/>
        <w:jc w:val="both"/>
        <w:rPr>
          <w:b/>
          <w:i/>
        </w:rPr>
      </w:pPr>
      <w:r>
        <w:rPr>
          <w:b/>
          <w:i/>
        </w:rPr>
        <w:t>Obrázok č. 8</w:t>
      </w:r>
      <w:r w:rsidR="00920EEE" w:rsidRPr="00FF7701">
        <w:rPr>
          <w:b/>
          <w:i/>
        </w:rPr>
        <w:t>:</w:t>
      </w:r>
      <w:r w:rsidR="00FF7701" w:rsidRPr="00FF7701">
        <w:rPr>
          <w:b/>
          <w:i/>
        </w:rPr>
        <w:t xml:space="preserve"> Vysvetlenie situácie</w:t>
      </w:r>
      <w:r w:rsidR="007D59A3" w:rsidRPr="00FF7701">
        <w:rPr>
          <w:b/>
          <w:i/>
        </w:rPr>
        <w:t xml:space="preserve"> </w:t>
      </w:r>
    </w:p>
    <w:p w14:paraId="30385FC5" w14:textId="49D24203" w:rsidR="00B94AE5" w:rsidRPr="0000188E" w:rsidRDefault="00B94AE5" w:rsidP="00BD51CA">
      <w:pPr>
        <w:spacing w:after="120" w:line="264" w:lineRule="auto"/>
        <w:jc w:val="both"/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223B39BE" wp14:editId="59392240">
            <wp:extent cx="4326467" cy="2744603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1-29 at 9.05.27 PM.png"/>
                    <pic:cNvPicPr/>
                  </pic:nvPicPr>
                  <pic:blipFill rotWithShape="1">
                    <a:blip r:embed="rId22"/>
                    <a:srcRect l="13617" t="33758" r="38492" b="17635"/>
                    <a:stretch/>
                  </pic:blipFill>
                  <pic:spPr bwMode="auto">
                    <a:xfrm>
                      <a:off x="0" y="0"/>
                      <a:ext cx="4336454" cy="275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491E7" w14:textId="77777777" w:rsidR="00977E97" w:rsidRPr="0000188E" w:rsidRDefault="00977E97" w:rsidP="00FC047F">
      <w:pPr>
        <w:pStyle w:val="Normal1"/>
        <w:rPr>
          <w:lang w:val="sk-SK"/>
        </w:rPr>
      </w:pPr>
    </w:p>
    <w:p w14:paraId="33599D58" w14:textId="77777777" w:rsidR="00977E97" w:rsidRPr="0000188E" w:rsidRDefault="00977E97" w:rsidP="00FC047F">
      <w:pPr>
        <w:pStyle w:val="Normal1"/>
        <w:rPr>
          <w:lang w:val="sk-SK"/>
        </w:rPr>
      </w:pPr>
    </w:p>
    <w:p w14:paraId="0FF60E51" w14:textId="77777777" w:rsidR="00977E97" w:rsidRPr="0000188E" w:rsidRDefault="00977E97" w:rsidP="00FC047F">
      <w:pPr>
        <w:pStyle w:val="Normal1"/>
        <w:rPr>
          <w:lang w:val="sk-SK"/>
        </w:rPr>
      </w:pPr>
    </w:p>
    <w:p w14:paraId="386B4B0C" w14:textId="35D2F4EE" w:rsidR="00FC047F" w:rsidRDefault="00FC047F" w:rsidP="00FC047F">
      <w:pPr>
        <w:pStyle w:val="Normal1"/>
        <w:rPr>
          <w:lang w:val="sk-SK"/>
        </w:rPr>
      </w:pPr>
    </w:p>
    <w:p w14:paraId="5E5FA4EC" w14:textId="4E6F1330" w:rsidR="00F7169C" w:rsidRPr="0000188E" w:rsidRDefault="00F7169C" w:rsidP="00FC047F">
      <w:pPr>
        <w:pStyle w:val="Normal1"/>
        <w:rPr>
          <w:lang w:val="sk-SK"/>
        </w:rPr>
      </w:pPr>
    </w:p>
    <w:p w14:paraId="0A7466FA" w14:textId="77777777" w:rsidR="00F71BFF" w:rsidRPr="0000188E" w:rsidRDefault="00F71BFF" w:rsidP="00FC047F">
      <w:pPr>
        <w:pStyle w:val="Normal1"/>
        <w:rPr>
          <w:lang w:val="sk-SK"/>
        </w:rPr>
      </w:pPr>
    </w:p>
    <w:p w14:paraId="2E9F49AE" w14:textId="0DD45DEC" w:rsidR="00F71BFF" w:rsidRPr="0000188E" w:rsidRDefault="00F71BFF" w:rsidP="00FC047F">
      <w:pPr>
        <w:pStyle w:val="Normal1"/>
        <w:rPr>
          <w:lang w:val="sk-SK"/>
        </w:rPr>
      </w:pPr>
    </w:p>
    <w:p w14:paraId="072ACB34" w14:textId="7F3E7710" w:rsidR="00FC047F" w:rsidRPr="0000188E" w:rsidRDefault="00FC047F" w:rsidP="00FC047F">
      <w:pPr>
        <w:pStyle w:val="Normal1"/>
        <w:rPr>
          <w:lang w:val="sk-SK"/>
        </w:rPr>
      </w:pPr>
    </w:p>
    <w:p w14:paraId="0FC23414" w14:textId="77777777" w:rsidR="00FC047F" w:rsidRPr="0000188E" w:rsidRDefault="00FC047F" w:rsidP="00FC047F">
      <w:pPr>
        <w:pStyle w:val="Normal1"/>
        <w:rPr>
          <w:lang w:val="sk-SK"/>
        </w:rPr>
      </w:pPr>
    </w:p>
    <w:p w14:paraId="2854A0DC" w14:textId="77777777" w:rsidR="00FC047F" w:rsidRPr="0000188E" w:rsidRDefault="00FC047F" w:rsidP="00FC047F">
      <w:pPr>
        <w:pStyle w:val="Normal1"/>
        <w:rPr>
          <w:lang w:val="sk-SK"/>
        </w:rPr>
      </w:pPr>
    </w:p>
    <w:p w14:paraId="3303FB32" w14:textId="7D8564BF" w:rsidR="00BA737F" w:rsidRPr="0000188E" w:rsidRDefault="00BA737F" w:rsidP="00BA737F">
      <w:pPr>
        <w:pStyle w:val="Normal1"/>
        <w:spacing w:after="120" w:line="264" w:lineRule="auto"/>
        <w:jc w:val="both"/>
        <w:rPr>
          <w:lang w:val="sk-SK"/>
        </w:rPr>
      </w:pPr>
    </w:p>
    <w:sectPr w:rsidR="00BA737F" w:rsidRPr="0000188E" w:rsidSect="006E479A">
      <w:pgSz w:w="11909" w:h="16834"/>
      <w:pgMar w:top="1440" w:right="1440" w:bottom="1440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F58DF" w14:textId="77777777" w:rsidR="00C73F5A" w:rsidRDefault="00C73F5A">
      <w:pPr>
        <w:spacing w:line="240" w:lineRule="auto"/>
      </w:pPr>
      <w:r>
        <w:separator/>
      </w:r>
    </w:p>
  </w:endnote>
  <w:endnote w:type="continuationSeparator" w:id="0">
    <w:p w14:paraId="04737DA3" w14:textId="77777777" w:rsidR="00C73F5A" w:rsidRDefault="00C73F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NewRomanPSMT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E3976" w14:textId="77777777" w:rsidR="00C11E5D" w:rsidRDefault="00C11E5D" w:rsidP="006E47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C15888" w14:textId="77777777" w:rsidR="00C11E5D" w:rsidRDefault="00C11E5D" w:rsidP="006806E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3F305" w14:textId="77777777" w:rsidR="00C11E5D" w:rsidRDefault="00C11E5D" w:rsidP="00846E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B167A">
      <w:rPr>
        <w:rStyle w:val="PageNumber"/>
        <w:noProof/>
      </w:rPr>
      <w:t>7</w:t>
    </w:r>
    <w:r>
      <w:rPr>
        <w:rStyle w:val="PageNumber"/>
      </w:rPr>
      <w:fldChar w:fldCharType="end"/>
    </w:r>
  </w:p>
  <w:p w14:paraId="7705A156" w14:textId="77777777" w:rsidR="00C11E5D" w:rsidRDefault="00C11E5D" w:rsidP="006806E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6E93F" w14:textId="77777777" w:rsidR="00C73F5A" w:rsidRDefault="00C73F5A">
      <w:pPr>
        <w:spacing w:line="240" w:lineRule="auto"/>
      </w:pPr>
      <w:r>
        <w:separator/>
      </w:r>
    </w:p>
  </w:footnote>
  <w:footnote w:type="continuationSeparator" w:id="0">
    <w:p w14:paraId="648596C0" w14:textId="77777777" w:rsidR="00C73F5A" w:rsidRDefault="00C73F5A">
      <w:pPr>
        <w:spacing w:line="240" w:lineRule="auto"/>
      </w:pPr>
      <w:r>
        <w:continuationSeparator/>
      </w:r>
    </w:p>
  </w:footnote>
  <w:footnote w:id="1">
    <w:p w14:paraId="72F95E40" w14:textId="5917D945" w:rsidR="002B13E0" w:rsidRPr="00FF7701" w:rsidRDefault="002B13E0">
      <w:pPr>
        <w:pStyle w:val="FootnoteText"/>
        <w:rPr>
          <w:rFonts w:ascii="Arial" w:hAnsi="Arial" w:cs="Arial"/>
          <w:sz w:val="18"/>
          <w:szCs w:val="18"/>
        </w:rPr>
      </w:pPr>
      <w:r w:rsidRPr="00FF7701">
        <w:rPr>
          <w:rStyle w:val="FootnoteReference"/>
          <w:rFonts w:ascii="Arial" w:hAnsi="Arial" w:cs="Arial"/>
          <w:sz w:val="18"/>
          <w:szCs w:val="18"/>
        </w:rPr>
        <w:footnoteRef/>
      </w:r>
      <w:r w:rsidRPr="00FF7701">
        <w:rPr>
          <w:rFonts w:ascii="Arial" w:hAnsi="Arial" w:cs="Arial"/>
          <w:sz w:val="18"/>
          <w:szCs w:val="18"/>
        </w:rPr>
        <w:t xml:space="preserve"> </w:t>
      </w:r>
      <w:r w:rsidR="00690960" w:rsidRPr="00FF7701">
        <w:rPr>
          <w:rFonts w:ascii="Arial" w:hAnsi="Arial" w:cs="Arial"/>
          <w:sz w:val="18"/>
          <w:szCs w:val="18"/>
        </w:rPr>
        <w:t>Inštit</w:t>
      </w:r>
      <w:r w:rsidR="00690960" w:rsidRPr="00FF7701">
        <w:rPr>
          <w:rFonts w:ascii="Arial" w:hAnsi="Arial" w:cs="Arial"/>
          <w:sz w:val="18"/>
          <w:szCs w:val="18"/>
        </w:rPr>
        <w:t>út SGI (</w:t>
      </w:r>
      <w:r w:rsidR="00690960" w:rsidRPr="00FF7701">
        <w:rPr>
          <w:rFonts w:ascii="Arial" w:hAnsi="Arial" w:cs="Arial"/>
          <w:sz w:val="18"/>
          <w:szCs w:val="18"/>
        </w:rPr>
        <w:t>2019</w:t>
      </w:r>
      <w:r w:rsidR="00690960" w:rsidRPr="00FF7701">
        <w:rPr>
          <w:rFonts w:ascii="Arial" w:hAnsi="Arial" w:cs="Arial"/>
          <w:sz w:val="18"/>
          <w:szCs w:val="18"/>
        </w:rPr>
        <w:t xml:space="preserve">): </w:t>
      </w:r>
      <w:r w:rsidRPr="00FF7701">
        <w:rPr>
          <w:rFonts w:ascii="Arial" w:hAnsi="Arial" w:cs="Arial"/>
          <w:sz w:val="18"/>
          <w:szCs w:val="18"/>
        </w:rPr>
        <w:t>ANALÝZA – PROBLEMATICKÉ PODNETY – KOSENIE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A4DE7"/>
    <w:multiLevelType w:val="multilevel"/>
    <w:tmpl w:val="A91C038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A8207F9"/>
    <w:multiLevelType w:val="multilevel"/>
    <w:tmpl w:val="0B9CAA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BBF008B"/>
    <w:multiLevelType w:val="hybridMultilevel"/>
    <w:tmpl w:val="28BC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74078"/>
    <w:multiLevelType w:val="hybridMultilevel"/>
    <w:tmpl w:val="029A1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147C9A"/>
    <w:multiLevelType w:val="hybridMultilevel"/>
    <w:tmpl w:val="E5D810E0"/>
    <w:lvl w:ilvl="0" w:tplc="4170BC0A">
      <w:start w:val="1"/>
      <w:numFmt w:val="bullet"/>
      <w:lvlText w:val=""/>
      <w:lvlJc w:val="left"/>
      <w:pPr>
        <w:ind w:left="288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912ED"/>
    <w:multiLevelType w:val="hybridMultilevel"/>
    <w:tmpl w:val="88C4587A"/>
    <w:lvl w:ilvl="0" w:tplc="4170BC0A">
      <w:start w:val="1"/>
      <w:numFmt w:val="bullet"/>
      <w:lvlText w:val=""/>
      <w:lvlJc w:val="left"/>
      <w:pPr>
        <w:ind w:left="288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1921AF"/>
    <w:multiLevelType w:val="hybridMultilevel"/>
    <w:tmpl w:val="D7DEF16A"/>
    <w:lvl w:ilvl="0" w:tplc="4170BC0A">
      <w:start w:val="1"/>
      <w:numFmt w:val="bullet"/>
      <w:lvlText w:val=""/>
      <w:lvlJc w:val="left"/>
      <w:pPr>
        <w:ind w:left="288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7469BB"/>
    <w:multiLevelType w:val="multilevel"/>
    <w:tmpl w:val="7EB4446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B9874D3"/>
    <w:multiLevelType w:val="multilevel"/>
    <w:tmpl w:val="35AA1B28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520E0D"/>
    <w:multiLevelType w:val="hybridMultilevel"/>
    <w:tmpl w:val="97C84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AA1FED"/>
    <w:multiLevelType w:val="hybridMultilevel"/>
    <w:tmpl w:val="D8024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0658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98F2AD6"/>
    <w:multiLevelType w:val="hybridMultilevel"/>
    <w:tmpl w:val="0F5EDD74"/>
    <w:lvl w:ilvl="0" w:tplc="EF5074D4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D7267E"/>
    <w:multiLevelType w:val="multilevel"/>
    <w:tmpl w:val="B05E89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9"/>
  </w:num>
  <w:num w:numId="9">
    <w:abstractNumId w:val="11"/>
  </w:num>
  <w:num w:numId="10">
    <w:abstractNumId w:val="10"/>
  </w:num>
  <w:num w:numId="11">
    <w:abstractNumId w:val="6"/>
  </w:num>
  <w:num w:numId="12">
    <w:abstractNumId w:val="4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7ADB"/>
    <w:rsid w:val="0000188E"/>
    <w:rsid w:val="00034525"/>
    <w:rsid w:val="00043F70"/>
    <w:rsid w:val="00063144"/>
    <w:rsid w:val="000B5088"/>
    <w:rsid w:val="000E541A"/>
    <w:rsid w:val="000E56F2"/>
    <w:rsid w:val="000F44CD"/>
    <w:rsid w:val="000F526F"/>
    <w:rsid w:val="001019AE"/>
    <w:rsid w:val="00104FF7"/>
    <w:rsid w:val="00110A18"/>
    <w:rsid w:val="00117D3B"/>
    <w:rsid w:val="001238F7"/>
    <w:rsid w:val="00123FE3"/>
    <w:rsid w:val="001374C7"/>
    <w:rsid w:val="001378E9"/>
    <w:rsid w:val="00157938"/>
    <w:rsid w:val="00162042"/>
    <w:rsid w:val="001908E7"/>
    <w:rsid w:val="001A387D"/>
    <w:rsid w:val="001A794D"/>
    <w:rsid w:val="001C1999"/>
    <w:rsid w:val="0020578B"/>
    <w:rsid w:val="00212524"/>
    <w:rsid w:val="002166F3"/>
    <w:rsid w:val="0023093B"/>
    <w:rsid w:val="002377AB"/>
    <w:rsid w:val="00240A9B"/>
    <w:rsid w:val="00271AD2"/>
    <w:rsid w:val="002A341F"/>
    <w:rsid w:val="002B13E0"/>
    <w:rsid w:val="002B4827"/>
    <w:rsid w:val="00316BE4"/>
    <w:rsid w:val="00332A24"/>
    <w:rsid w:val="00343920"/>
    <w:rsid w:val="00361C69"/>
    <w:rsid w:val="00364E58"/>
    <w:rsid w:val="00380DD3"/>
    <w:rsid w:val="00380E9D"/>
    <w:rsid w:val="00385009"/>
    <w:rsid w:val="00393541"/>
    <w:rsid w:val="003B02B9"/>
    <w:rsid w:val="003E0302"/>
    <w:rsid w:val="00406533"/>
    <w:rsid w:val="00415F49"/>
    <w:rsid w:val="00447FED"/>
    <w:rsid w:val="004640EB"/>
    <w:rsid w:val="004A1538"/>
    <w:rsid w:val="004C4A1B"/>
    <w:rsid w:val="004D7523"/>
    <w:rsid w:val="004E5589"/>
    <w:rsid w:val="004E67E3"/>
    <w:rsid w:val="004E6D47"/>
    <w:rsid w:val="00505F38"/>
    <w:rsid w:val="0050611B"/>
    <w:rsid w:val="005100D9"/>
    <w:rsid w:val="00510190"/>
    <w:rsid w:val="005101C3"/>
    <w:rsid w:val="00527BEB"/>
    <w:rsid w:val="00543061"/>
    <w:rsid w:val="005432A2"/>
    <w:rsid w:val="005609E2"/>
    <w:rsid w:val="005971E9"/>
    <w:rsid w:val="005C58BB"/>
    <w:rsid w:val="005D6840"/>
    <w:rsid w:val="005E0900"/>
    <w:rsid w:val="005F5B22"/>
    <w:rsid w:val="00604A7B"/>
    <w:rsid w:val="00637BF9"/>
    <w:rsid w:val="00660D02"/>
    <w:rsid w:val="006635B0"/>
    <w:rsid w:val="00665132"/>
    <w:rsid w:val="006806E3"/>
    <w:rsid w:val="00685319"/>
    <w:rsid w:val="00690960"/>
    <w:rsid w:val="0069721E"/>
    <w:rsid w:val="006E479A"/>
    <w:rsid w:val="006E648F"/>
    <w:rsid w:val="00705CD2"/>
    <w:rsid w:val="007173BF"/>
    <w:rsid w:val="007307C9"/>
    <w:rsid w:val="007343E3"/>
    <w:rsid w:val="00740F9A"/>
    <w:rsid w:val="00741169"/>
    <w:rsid w:val="007548A2"/>
    <w:rsid w:val="00756830"/>
    <w:rsid w:val="00756F71"/>
    <w:rsid w:val="00766D88"/>
    <w:rsid w:val="007766CB"/>
    <w:rsid w:val="00797C71"/>
    <w:rsid w:val="007D1C3D"/>
    <w:rsid w:val="007D59A3"/>
    <w:rsid w:val="007E3038"/>
    <w:rsid w:val="00803C88"/>
    <w:rsid w:val="008338D8"/>
    <w:rsid w:val="008358B0"/>
    <w:rsid w:val="00846E69"/>
    <w:rsid w:val="00847388"/>
    <w:rsid w:val="0085174A"/>
    <w:rsid w:val="008A0671"/>
    <w:rsid w:val="008C1DF5"/>
    <w:rsid w:val="008F1DC9"/>
    <w:rsid w:val="00920EEE"/>
    <w:rsid w:val="009371B2"/>
    <w:rsid w:val="00955DA3"/>
    <w:rsid w:val="00977E97"/>
    <w:rsid w:val="00981FA8"/>
    <w:rsid w:val="00982E92"/>
    <w:rsid w:val="00995973"/>
    <w:rsid w:val="009A2D9A"/>
    <w:rsid w:val="009A6B97"/>
    <w:rsid w:val="00A35D79"/>
    <w:rsid w:val="00A4227C"/>
    <w:rsid w:val="00A42301"/>
    <w:rsid w:val="00A85680"/>
    <w:rsid w:val="00A9203B"/>
    <w:rsid w:val="00AB39D9"/>
    <w:rsid w:val="00AE20F1"/>
    <w:rsid w:val="00AF45CA"/>
    <w:rsid w:val="00B02D16"/>
    <w:rsid w:val="00B0606B"/>
    <w:rsid w:val="00B40BAF"/>
    <w:rsid w:val="00B61449"/>
    <w:rsid w:val="00B73326"/>
    <w:rsid w:val="00B94AE5"/>
    <w:rsid w:val="00BA42AD"/>
    <w:rsid w:val="00BA737F"/>
    <w:rsid w:val="00BB167A"/>
    <w:rsid w:val="00BB3D44"/>
    <w:rsid w:val="00BC7919"/>
    <w:rsid w:val="00BD4E35"/>
    <w:rsid w:val="00BD51CA"/>
    <w:rsid w:val="00C02F66"/>
    <w:rsid w:val="00C11E5D"/>
    <w:rsid w:val="00C22E58"/>
    <w:rsid w:val="00C52A02"/>
    <w:rsid w:val="00C53042"/>
    <w:rsid w:val="00C73F5A"/>
    <w:rsid w:val="00C835BF"/>
    <w:rsid w:val="00C869E3"/>
    <w:rsid w:val="00C90F18"/>
    <w:rsid w:val="00CA1FB4"/>
    <w:rsid w:val="00CA7266"/>
    <w:rsid w:val="00CB1672"/>
    <w:rsid w:val="00CD4B31"/>
    <w:rsid w:val="00CE662A"/>
    <w:rsid w:val="00CF2920"/>
    <w:rsid w:val="00D03FAC"/>
    <w:rsid w:val="00D53534"/>
    <w:rsid w:val="00DB0618"/>
    <w:rsid w:val="00DB0CF7"/>
    <w:rsid w:val="00E05F76"/>
    <w:rsid w:val="00E22989"/>
    <w:rsid w:val="00E75764"/>
    <w:rsid w:val="00E92F59"/>
    <w:rsid w:val="00EA7A6A"/>
    <w:rsid w:val="00EE09F0"/>
    <w:rsid w:val="00EE419E"/>
    <w:rsid w:val="00F17ADB"/>
    <w:rsid w:val="00F7169C"/>
    <w:rsid w:val="00F71BFF"/>
    <w:rsid w:val="00FC047F"/>
    <w:rsid w:val="00FC42F9"/>
    <w:rsid w:val="00FD69D7"/>
    <w:rsid w:val="00FE323D"/>
    <w:rsid w:val="00FF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8794F98"/>
  <w15:docId w15:val="{9E27153F-02BE-8442-91F6-02C507DE0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uiPriority w:val="9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uiPriority w:val="9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7BEB"/>
    <w:pPr>
      <w:keepNext/>
      <w:keepLines/>
      <w:spacing w:before="20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sk-SK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7BEB"/>
    <w:pPr>
      <w:keepNext/>
      <w:keepLines/>
      <w:spacing w:before="20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sk-SK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7BEB"/>
    <w:pPr>
      <w:keepNext/>
      <w:keepLines/>
      <w:spacing w:before="20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sk-SK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FA8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FA8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806E3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6E3"/>
  </w:style>
  <w:style w:type="character" w:styleId="PageNumber">
    <w:name w:val="page number"/>
    <w:basedOn w:val="DefaultParagraphFont"/>
    <w:uiPriority w:val="99"/>
    <w:semiHidden/>
    <w:unhideWhenUsed/>
    <w:rsid w:val="006806E3"/>
  </w:style>
  <w:style w:type="character" w:customStyle="1" w:styleId="Heading7Char">
    <w:name w:val="Heading 7 Char"/>
    <w:basedOn w:val="DefaultParagraphFont"/>
    <w:link w:val="Heading7"/>
    <w:uiPriority w:val="9"/>
    <w:semiHidden/>
    <w:rsid w:val="00527BE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sk-SK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7BE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sk-SK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7BE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sk-SK"/>
    </w:rPr>
  </w:style>
  <w:style w:type="paragraph" w:styleId="ListParagraph">
    <w:name w:val="List Paragraph"/>
    <w:basedOn w:val="Normal"/>
    <w:uiPriority w:val="34"/>
    <w:qFormat/>
    <w:rsid w:val="00527BEB"/>
    <w:pPr>
      <w:spacing w:line="240" w:lineRule="auto"/>
      <w:ind w:left="720"/>
      <w:contextualSpacing/>
    </w:pPr>
    <w:rPr>
      <w:rFonts w:ascii="Calibri" w:eastAsia="Calibri" w:hAnsi="Calibri" w:cs="Calibri"/>
      <w:sz w:val="24"/>
      <w:szCs w:val="24"/>
      <w:lang w:val="sk-SK"/>
    </w:rPr>
  </w:style>
  <w:style w:type="paragraph" w:styleId="FootnoteText">
    <w:name w:val="footnote text"/>
    <w:basedOn w:val="Normal"/>
    <w:link w:val="FootnoteTextChar"/>
    <w:uiPriority w:val="99"/>
    <w:unhideWhenUsed/>
    <w:rsid w:val="00043F70"/>
    <w:pPr>
      <w:spacing w:line="240" w:lineRule="auto"/>
    </w:pPr>
    <w:rPr>
      <w:rFonts w:ascii="Calibri" w:eastAsia="Calibri" w:hAnsi="Calibri" w:cs="Calibri"/>
      <w:sz w:val="24"/>
      <w:szCs w:val="24"/>
      <w:lang w:val="sk-SK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43F70"/>
    <w:rPr>
      <w:rFonts w:ascii="Calibri" w:eastAsia="Calibri" w:hAnsi="Calibri" w:cs="Calibri"/>
      <w:sz w:val="24"/>
      <w:szCs w:val="24"/>
      <w:lang w:val="sk-SK"/>
    </w:rPr>
  </w:style>
  <w:style w:type="character" w:styleId="FootnoteReference">
    <w:name w:val="footnote reference"/>
    <w:basedOn w:val="DefaultParagraphFont"/>
    <w:uiPriority w:val="99"/>
    <w:unhideWhenUsed/>
    <w:rsid w:val="00043F7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43F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43F7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BA42AD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A42AD"/>
    <w:pPr>
      <w:spacing w:before="120" w:line="240" w:lineRule="auto"/>
    </w:pPr>
    <w:rPr>
      <w:rFonts w:asciiTheme="minorHAnsi" w:eastAsia="Calibri" w:hAnsiTheme="minorHAnsi" w:cs="Calibri"/>
      <w:b/>
      <w:sz w:val="24"/>
      <w:szCs w:val="24"/>
      <w:lang w:val="sk-SK"/>
    </w:rPr>
  </w:style>
  <w:style w:type="paragraph" w:styleId="TOC2">
    <w:name w:val="toc 2"/>
    <w:basedOn w:val="Normal"/>
    <w:next w:val="Normal"/>
    <w:autoRedefine/>
    <w:uiPriority w:val="39"/>
    <w:unhideWhenUsed/>
    <w:rsid w:val="00BA42AD"/>
    <w:pPr>
      <w:spacing w:line="240" w:lineRule="auto"/>
      <w:ind w:left="240"/>
    </w:pPr>
    <w:rPr>
      <w:rFonts w:asciiTheme="minorHAnsi" w:eastAsia="Calibri" w:hAnsiTheme="minorHAnsi" w:cs="Calibri"/>
      <w:b/>
      <w:lang w:val="sk-SK"/>
    </w:rPr>
  </w:style>
  <w:style w:type="paragraph" w:styleId="TOC3">
    <w:name w:val="toc 3"/>
    <w:basedOn w:val="Normal"/>
    <w:next w:val="Normal"/>
    <w:autoRedefine/>
    <w:uiPriority w:val="39"/>
    <w:unhideWhenUsed/>
    <w:rsid w:val="00BA42AD"/>
    <w:pPr>
      <w:spacing w:line="240" w:lineRule="auto"/>
      <w:ind w:left="480"/>
    </w:pPr>
    <w:rPr>
      <w:rFonts w:asciiTheme="minorHAnsi" w:eastAsia="Calibri" w:hAnsiTheme="minorHAnsi" w:cs="Calibri"/>
      <w:lang w:val="sk-SK"/>
    </w:rPr>
  </w:style>
  <w:style w:type="paragraph" w:styleId="Header">
    <w:name w:val="header"/>
    <w:basedOn w:val="Normal"/>
    <w:link w:val="HeaderChar"/>
    <w:uiPriority w:val="99"/>
    <w:unhideWhenUsed/>
    <w:rsid w:val="006E479A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479A"/>
  </w:style>
  <w:style w:type="character" w:styleId="CommentReference">
    <w:name w:val="annotation reference"/>
    <w:basedOn w:val="DefaultParagraphFont"/>
    <w:uiPriority w:val="99"/>
    <w:semiHidden/>
    <w:unhideWhenUsed/>
    <w:rsid w:val="005609E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2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29C92EC-BBD2-F046-B4AB-910102F60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1010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fifuk</Company>
  <LinksUpToDate>false</LinksUpToDate>
  <CharactersWithSpaces>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66</cp:revision>
  <dcterms:created xsi:type="dcterms:W3CDTF">2019-10-21T14:14:00Z</dcterms:created>
  <dcterms:modified xsi:type="dcterms:W3CDTF">2020-01-29T21:01:00Z</dcterms:modified>
</cp:coreProperties>
</file>