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B7E" w:rsidRPr="00062B7E" w:rsidRDefault="009F2650" w:rsidP="00062B7E">
      <w:pPr>
        <w:pStyle w:val="Normlnywebov"/>
        <w:spacing w:before="0" w:beforeAutospacing="0" w:after="0" w:afterAutospacing="0"/>
        <w:jc w:val="both"/>
      </w:pPr>
      <w:r w:rsidRPr="00062B7E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4778B1C" wp14:editId="7920597B">
            <wp:simplePos x="0" y="0"/>
            <wp:positionH relativeFrom="margin">
              <wp:align>left</wp:align>
            </wp:positionH>
            <wp:positionV relativeFrom="paragraph">
              <wp:posOffset>257810</wp:posOffset>
            </wp:positionV>
            <wp:extent cx="2271713" cy="566181"/>
            <wp:effectExtent l="0" t="0" r="0" b="0"/>
            <wp:wrapTopAndBottom distT="114300" distB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566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62B7E"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8DE754B" wp14:editId="49468906">
            <wp:simplePos x="0" y="0"/>
            <wp:positionH relativeFrom="margin">
              <wp:align>right</wp:align>
            </wp:positionH>
            <wp:positionV relativeFrom="paragraph">
              <wp:posOffset>241328</wp:posOffset>
            </wp:positionV>
            <wp:extent cx="2420730" cy="6096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073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4AF98B8" wp14:editId="0F82AE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09663" cy="1109663"/>
            <wp:effectExtent l="0" t="0" r="0" b="0"/>
            <wp:wrapTopAndBottom distT="114300" distB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062B7E" w:rsidRPr="00062B7E">
        <w:rPr>
          <w:b/>
          <w:bCs/>
          <w:color w:val="000000"/>
          <w:shd w:val="clear" w:color="auto" w:fill="FFFFFF"/>
        </w:rPr>
        <w:t>Üzenjen</w:t>
      </w:r>
      <w:proofErr w:type="spellEnd"/>
      <w:r w:rsidR="00062B7E" w:rsidRPr="00062B7E">
        <w:rPr>
          <w:b/>
          <w:bCs/>
          <w:color w:val="000000"/>
          <w:shd w:val="clear" w:color="auto" w:fill="FFFFFF"/>
        </w:rPr>
        <w:t xml:space="preserve"> a </w:t>
      </w:r>
      <w:proofErr w:type="spellStart"/>
      <w:r w:rsidR="00062B7E" w:rsidRPr="00062B7E">
        <w:rPr>
          <w:b/>
          <w:bCs/>
          <w:color w:val="000000"/>
          <w:shd w:val="clear" w:color="auto" w:fill="FFFFFF"/>
        </w:rPr>
        <w:t>polgármesternek</w:t>
      </w:r>
      <w:proofErr w:type="spellEnd"/>
      <w:r w:rsidR="00062B7E" w:rsidRPr="00062B7E">
        <w:rPr>
          <w:b/>
          <w:bCs/>
          <w:color w:val="000000"/>
          <w:shd w:val="clear" w:color="auto" w:fill="FFFFFF"/>
        </w:rPr>
        <w:t xml:space="preserve">! Már </w:t>
      </w:r>
      <w:proofErr w:type="spellStart"/>
      <w:r w:rsidR="00062B7E" w:rsidRPr="00062B7E">
        <w:rPr>
          <w:b/>
          <w:bCs/>
          <w:color w:val="000000"/>
          <w:shd w:val="clear" w:color="auto" w:fill="FFFFFF"/>
        </w:rPr>
        <w:t>magyarul</w:t>
      </w:r>
      <w:proofErr w:type="spellEnd"/>
      <w:r w:rsidR="00062B7E" w:rsidRPr="00062B7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62B7E" w:rsidRPr="00062B7E">
        <w:rPr>
          <w:b/>
          <w:bCs/>
          <w:color w:val="000000"/>
          <w:shd w:val="clear" w:color="auto" w:fill="FFFFFF"/>
        </w:rPr>
        <w:t>is</w:t>
      </w:r>
      <w:proofErr w:type="spellEnd"/>
    </w:p>
    <w:p w:rsidR="00062B7E" w:rsidRPr="00062B7E" w:rsidRDefault="00062B7E" w:rsidP="000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sk-SK"/>
        </w:rPr>
        <w:t>Pozsony/Bratislava, április 3. – Az Üzenet a polgármesternek (odkazprestarostu.sk) portál az év elején útjára indította mobilalkalmazását, amelynek köszönhetően a polgárok még könnyebben rámutathatnak a városukat vagy községüket érintő problémákra és hatékonyabban kommunikálhatnak azokról a helyi önkormányzatokkal.</w:t>
      </w: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</w:p>
    <w:p w:rsidR="00062B7E" w:rsidRPr="00062B7E" w:rsidRDefault="00062B7E" w:rsidP="000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Az Androidra és </w:t>
      </w:r>
      <w:proofErr w:type="spellStart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iOSra</w:t>
      </w:r>
      <w:proofErr w:type="spellEnd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is telepíthető alkalmazás mellett a projekt webes felülete is több jelentős változáson esett át, melyek a felhasználókat arra kívánják ösztönözni, hogy ne legyenek közömbösek környezetük és településük iránt. A problémák egyszerűbb bejelentése, az alkalmazás könnyebb és intuitívabb kezelhetősége és </w:t>
      </w:r>
      <w:proofErr w:type="spellStart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játékosítása</w:t>
      </w:r>
      <w:proofErr w:type="spellEnd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(játékelemek beépítése) vagy épp az önkormányzatoktól érkező tájékoztató jellegű értesítések – csak pár abból a jó néhány újdonságból, amelyeknek az a célja, hogy a felhasználói élmény még jobb legyen.</w:t>
      </w:r>
    </w:p>
    <w:p w:rsidR="00062B7E" w:rsidRPr="00062B7E" w:rsidRDefault="00062B7E" w:rsidP="000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sk-SK"/>
        </w:rPr>
        <w:t>Honlap és az alkalmazás immáron magyar nyelven is</w:t>
      </w: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Az alkalmazás és a honlap kezelhetőségét érintő változtatások mellett azonban másik lényeges változás is történt, hiszen áprilistól mind az Üzenet a polgármesternek honlapja, mind mobilalkalmazása már magyar nyelven is elérhető. Martin Kollárik </w:t>
      </w:r>
      <w:proofErr w:type="spellStart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projektmenedzer</w:t>
      </w:r>
      <w:proofErr w:type="spellEnd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elmondta: </w:t>
      </w:r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„Az Üzenet a polgármesternek projekt munkatársai azt szeretnék, ha a szlovákiai települések minél több lakója használná és hasznosítaná a platformunkat, ezért is tartjuk fontosnak és örülünk annak, hogy honlapunk és a hozzá tartozó alkalmazás már teljes egészében elérhető az ország legnagyobb kisebbségének nyelvén is”.</w:t>
      </w:r>
    </w:p>
    <w:p w:rsidR="00062B7E" w:rsidRPr="00062B7E" w:rsidRDefault="00062B7E" w:rsidP="000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Eddig közel 120 település csatlakozott a kezdeményezéshez, a magyarlakta területekről például Komárom és Érsekújvár. Azok a helyi önkormányzatok, amelynek eddig még nem csatlakoztak a kezdeményezéshez, bármikor megtehetik azt – elég üzenetben jelezni csatlakozási szándékukat.</w:t>
      </w:r>
    </w:p>
    <w:p w:rsidR="00062B7E" w:rsidRPr="00062B7E" w:rsidRDefault="00062B7E" w:rsidP="000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sk-SK"/>
        </w:rPr>
        <w:t>Az Üzenet a polgármesternek működése</w:t>
      </w: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működési elve nagyon egyszerű – a projektbe bekapcsolódott falvakat, illetve városokat érintő problémákat a felhasználók bejelentés formájában elküldik, melyet az illetékes megjelölése után a rendszer továbbít a helyi önkormányzatnak. Lehet az egy elhagyott roncsjármű, nem működő közvilágítás, illegális szemétlerakó vagy egy megrongált pad a parkban. A problémát a bejelentő fénykép segítségével dokumentálja, rövid leírást csatol hozzá, a probléma pontos helyét pedig eszköze helyadatainak segítségével olvassa be a rendszer. </w:t>
      </w:r>
    </w:p>
    <w:p w:rsidR="00062B7E" w:rsidRPr="00062B7E" w:rsidRDefault="00062B7E" w:rsidP="000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portál ügyintézője ezután ellenőrzi a bejelentést, majd továbbítja azt a helyi önkormányzatnak, így az tudomást </w:t>
      </w:r>
      <w:proofErr w:type="gramStart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szerez</w:t>
      </w:r>
      <w:proofErr w:type="gramEnd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róla és orvosolhatja a problémát – legyen szó </w:t>
      </w: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lastRenderedPageBreak/>
        <w:t>tisztításról, javításról vagy akár eltávolításról. A felhasznál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ó</w:t>
      </w: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k az oldalon keresztül azt is figyelemmel kísérhetik, milyen stádiumban van a probléma megoldása.</w:t>
      </w:r>
    </w:p>
    <w:p w:rsidR="00062B7E" w:rsidRPr="00062B7E" w:rsidRDefault="00062B7E" w:rsidP="000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sk-SK"/>
        </w:rPr>
        <w:t>Odkazprestarostu.sk</w:t>
      </w: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Az Üzenet a polgármesternek projektet a pozsonyi székhelyű </w:t>
      </w:r>
      <w:proofErr w:type="spellStart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Slovak</w:t>
      </w:r>
      <w:proofErr w:type="spellEnd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proofErr w:type="spellStart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Governance</w:t>
      </w:r>
      <w:proofErr w:type="spellEnd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Institute (SGI) civil szervezet hozta létre 2010-ben. Segítségével a polgárok rávilágíthatnak a lakóhelyük környékén előforduló problémákra. Javaslataikat már mobilalkalmazás segítségével is elküldhetik. A lakosok észrevételeit aztán a honlapon keresztül továbbítják az illetékes helyi önkormányzatnak. A mobilalkalmazást a </w:t>
      </w:r>
      <w:proofErr w:type="spellStart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Slovak</w:t>
      </w:r>
      <w:proofErr w:type="spellEnd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proofErr w:type="spellStart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Governance</w:t>
      </w:r>
      <w:proofErr w:type="spellEnd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Institute a </w:t>
      </w:r>
      <w:proofErr w:type="spellStart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Lunadio</w:t>
      </w:r>
      <w:proofErr w:type="spellEnd"/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vállalattal együttműködve fejlesztette ki Android és iOS operációs rendszerekre.</w:t>
      </w:r>
    </w:p>
    <w:p w:rsidR="00062B7E" w:rsidRPr="00062B7E" w:rsidRDefault="00062B7E" w:rsidP="000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kezdeményezés kezdetekben a fővárosban, Pozsonyban és annak városrészeiben működött, azóta viszont folyamatosan bővült további városokkal. Jelenleg több mint 100 önkormányzat kapcsolódott be egész Szlovákiában, a fővárostól kezdve, több megyei székhelyen keresztül egészen kis falvakig. Megalakulása óta az Üzenet a polgármesternek platform több mint </w:t>
      </w:r>
      <w:r w:rsidR="0095119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55</w:t>
      </w: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000 bejelentést kapott a polgároktól, jelenleg pedig </w:t>
      </w:r>
      <w:r w:rsidR="009F2650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22</w:t>
      </w: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000-nél is több aktív felhasználója van. Csak 2018-ban majdnem 12 000 bejelentés érkezett az oldalra – a legtöbb a “Közutak és közterületek”, illetve “Zöldterületek” kategóriában.</w:t>
      </w:r>
    </w:p>
    <w:p w:rsidR="00062B7E" w:rsidRPr="00062B7E" w:rsidRDefault="00062B7E" w:rsidP="000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mobilalkalmazás és a honlap fejlesztését és üzemeltetését a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Participácia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,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informovanosť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 a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tvorba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verejných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politík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 na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úrovni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samospráv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 –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Odkaz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pre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 </w:t>
      </w:r>
      <w:proofErr w:type="spellStart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>starostu</w:t>
      </w:r>
      <w:proofErr w:type="spellEnd"/>
      <w:r w:rsidRPr="0006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sk-SK"/>
        </w:rPr>
        <w:t xml:space="preserve"> 2.0</w:t>
      </w: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projekt keretein belül az Európai Szociális Alap Jobb Közszolgáltatások elnevezésű operatív programja támogatta.</w:t>
      </w: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sk-SK"/>
        </w:rPr>
        <w:t>Elérhetőségek</w:t>
      </w:r>
      <w:r w:rsidR="009F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sk-SK"/>
        </w:rPr>
        <w:t xml:space="preserve"> (</w:t>
      </w:r>
      <w:proofErr w:type="spellStart"/>
      <w:r w:rsidR="009F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sk-SK"/>
        </w:rPr>
        <w:t>slovensky</w:t>
      </w:r>
      <w:proofErr w:type="spellEnd"/>
      <w:r w:rsidR="009F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sk-SK"/>
        </w:rPr>
        <w:t>)</w:t>
      </w:r>
      <w:r w:rsidRPr="0006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sk-SK"/>
        </w:rPr>
        <w:t>:</w:t>
      </w:r>
    </w:p>
    <w:p w:rsid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Martin Kollárik, projektmenedzser - Üzenet a polgármesternek, +421 910 597</w:t>
      </w:r>
      <w:r w:rsidR="009F2650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 </w:t>
      </w: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727</w:t>
      </w:r>
    </w:p>
    <w:p w:rsidR="009F2650" w:rsidRDefault="009F2650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Veronika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Hincová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Frankovská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, PR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menedzer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, +421</w:t>
      </w:r>
      <w:r w:rsidR="00FB4F48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9</w:t>
      </w:r>
      <w:r w:rsidR="00FB4F48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04 308 192</w:t>
      </w:r>
    </w:p>
    <w:p w:rsidR="009F2650" w:rsidRPr="00062B7E" w:rsidRDefault="009F2650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Facebook Odkaz pre starostu:</w:t>
      </w:r>
    </w:p>
    <w:p w:rsidR="00062B7E" w:rsidRPr="00062B7E" w:rsidRDefault="00062B7E" w:rsidP="0006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2B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https://www.facebook.com/odkazprestarostu/</w:t>
      </w:r>
      <w:bookmarkStart w:id="0" w:name="_GoBack"/>
      <w:bookmarkEnd w:id="0"/>
    </w:p>
    <w:p w:rsidR="00062B7E" w:rsidRPr="00062B7E" w:rsidRDefault="00062B7E" w:rsidP="00062B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1017" w:rsidRPr="00062B7E" w:rsidRDefault="00101017" w:rsidP="007918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101017" w:rsidRPr="00062B7E" w:rsidSect="008E27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84D" w:rsidRDefault="007B284D" w:rsidP="00501171">
      <w:pPr>
        <w:spacing w:after="0" w:line="240" w:lineRule="auto"/>
      </w:pPr>
      <w:r>
        <w:separator/>
      </w:r>
    </w:p>
  </w:endnote>
  <w:endnote w:type="continuationSeparator" w:id="0">
    <w:p w:rsidR="007B284D" w:rsidRDefault="007B284D" w:rsidP="0050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84D" w:rsidRDefault="007B284D" w:rsidP="00501171">
      <w:pPr>
        <w:spacing w:after="0" w:line="240" w:lineRule="auto"/>
      </w:pPr>
      <w:r>
        <w:separator/>
      </w:r>
    </w:p>
  </w:footnote>
  <w:footnote w:type="continuationSeparator" w:id="0">
    <w:p w:rsidR="007B284D" w:rsidRDefault="007B284D" w:rsidP="0050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106" w:type="dxa"/>
      <w:tblBorders>
        <w:top w:val="nil"/>
        <w:left w:val="nil"/>
        <w:bottom w:val="single" w:sz="4" w:space="0" w:color="A6A6A6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183"/>
      <w:gridCol w:w="4820"/>
    </w:tblGrid>
    <w:tr w:rsidR="00501171" w:rsidRPr="00621C7F" w:rsidTr="00D54890">
      <w:trPr>
        <w:trHeight w:val="1300"/>
      </w:trPr>
      <w:tc>
        <w:tcPr>
          <w:tcW w:w="4183" w:type="dxa"/>
        </w:tcPr>
        <w:p w:rsidR="00501171" w:rsidRPr="00621C7F" w:rsidRDefault="00501171" w:rsidP="00501171">
          <w:pPr>
            <w:spacing w:after="0" w:line="240" w:lineRule="auto"/>
            <w:jc w:val="both"/>
            <w:rPr>
              <w:color w:val="7F7F7F"/>
              <w:sz w:val="18"/>
              <w:szCs w:val="18"/>
            </w:rPr>
          </w:pPr>
          <w:r w:rsidRPr="00621C7F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DEF08B1" wp14:editId="762D1F3A">
                <wp:simplePos x="0" y="0"/>
                <wp:positionH relativeFrom="column">
                  <wp:posOffset>-51434</wp:posOffset>
                </wp:positionH>
                <wp:positionV relativeFrom="paragraph">
                  <wp:posOffset>89535</wp:posOffset>
                </wp:positionV>
                <wp:extent cx="1925320" cy="923925"/>
                <wp:effectExtent l="0" t="0" r="0" b="0"/>
                <wp:wrapSquare wrapText="bothSides" distT="0" distB="0" distL="114300" distR="11430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320" cy="923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</w:tcPr>
        <w:p w:rsidR="00501171" w:rsidRPr="00621C7F" w:rsidRDefault="00501171" w:rsidP="00501171">
          <w:pPr>
            <w:spacing w:after="0" w:line="240" w:lineRule="auto"/>
            <w:rPr>
              <w:color w:val="7F7F7F"/>
              <w:sz w:val="18"/>
              <w:szCs w:val="18"/>
            </w:rPr>
          </w:pPr>
        </w:p>
        <w:p w:rsidR="00501171" w:rsidRPr="00621C7F" w:rsidRDefault="00501171" w:rsidP="00501171">
          <w:pPr>
            <w:spacing w:after="0" w:line="240" w:lineRule="auto"/>
            <w:ind w:left="459"/>
            <w:jc w:val="right"/>
            <w:rPr>
              <w:rFonts w:eastAsia="Calibri"/>
              <w:color w:val="7F7F7F"/>
              <w:sz w:val="20"/>
              <w:szCs w:val="20"/>
            </w:rPr>
          </w:pPr>
          <w:r w:rsidRPr="00621C7F">
            <w:rPr>
              <w:rFonts w:eastAsia="Calibri"/>
              <w:color w:val="7F7F7F"/>
              <w:sz w:val="20"/>
              <w:szCs w:val="20"/>
            </w:rPr>
            <w:t xml:space="preserve">Slovak </w:t>
          </w:r>
          <w:proofErr w:type="spellStart"/>
          <w:r w:rsidRPr="00621C7F">
            <w:rPr>
              <w:rFonts w:eastAsia="Calibri"/>
              <w:color w:val="7F7F7F"/>
              <w:sz w:val="20"/>
              <w:szCs w:val="20"/>
            </w:rPr>
            <w:t>Governance</w:t>
          </w:r>
          <w:proofErr w:type="spellEnd"/>
          <w:r w:rsidRPr="00621C7F">
            <w:rPr>
              <w:rFonts w:eastAsia="Calibri"/>
              <w:color w:val="7F7F7F"/>
              <w:sz w:val="20"/>
              <w:szCs w:val="20"/>
            </w:rPr>
            <w:t xml:space="preserve"> </w:t>
          </w:r>
          <w:proofErr w:type="spellStart"/>
          <w:r w:rsidRPr="00621C7F">
            <w:rPr>
              <w:rFonts w:eastAsia="Calibri"/>
              <w:color w:val="7F7F7F"/>
              <w:sz w:val="20"/>
              <w:szCs w:val="20"/>
            </w:rPr>
            <w:t>Institute</w:t>
          </w:r>
          <w:proofErr w:type="spellEnd"/>
        </w:p>
        <w:p w:rsidR="00501171" w:rsidRPr="00621C7F" w:rsidRDefault="00501171" w:rsidP="00501171">
          <w:pPr>
            <w:spacing w:after="0" w:line="240" w:lineRule="auto"/>
            <w:ind w:left="459"/>
            <w:jc w:val="right"/>
            <w:rPr>
              <w:rFonts w:eastAsia="Calibri"/>
              <w:color w:val="7F7F7F"/>
              <w:sz w:val="20"/>
              <w:szCs w:val="20"/>
            </w:rPr>
          </w:pPr>
          <w:r w:rsidRPr="00621C7F">
            <w:rPr>
              <w:rFonts w:eastAsia="Calibri"/>
              <w:color w:val="7F7F7F"/>
              <w:sz w:val="20"/>
              <w:szCs w:val="20"/>
            </w:rPr>
            <w:t>Inštitút pre dobre spravovanú spoločnosť</w:t>
          </w:r>
        </w:p>
        <w:p w:rsidR="00501171" w:rsidRPr="00621C7F" w:rsidRDefault="00501171" w:rsidP="00501171">
          <w:pPr>
            <w:spacing w:after="0" w:line="240" w:lineRule="auto"/>
            <w:ind w:left="459"/>
            <w:jc w:val="right"/>
            <w:rPr>
              <w:rFonts w:eastAsia="Calibri"/>
              <w:color w:val="7F7F7F"/>
              <w:sz w:val="20"/>
              <w:szCs w:val="20"/>
            </w:rPr>
          </w:pPr>
          <w:r w:rsidRPr="00621C7F">
            <w:rPr>
              <w:rFonts w:eastAsia="Calibri"/>
              <w:color w:val="7F7F7F"/>
              <w:sz w:val="20"/>
              <w:szCs w:val="20"/>
            </w:rPr>
            <w:t>Štúrova 3, 811 02 Bratislava 1, Slovakia</w:t>
          </w:r>
        </w:p>
        <w:p w:rsidR="00501171" w:rsidRPr="00621C7F" w:rsidRDefault="00501171" w:rsidP="00501171">
          <w:pPr>
            <w:spacing w:after="0" w:line="240" w:lineRule="auto"/>
            <w:ind w:left="459"/>
            <w:jc w:val="right"/>
            <w:rPr>
              <w:rFonts w:eastAsia="Calibri"/>
              <w:color w:val="7F7F7F"/>
              <w:sz w:val="20"/>
              <w:szCs w:val="20"/>
            </w:rPr>
          </w:pPr>
        </w:p>
        <w:p w:rsidR="00501171" w:rsidRPr="00621C7F" w:rsidRDefault="00501171" w:rsidP="00501171">
          <w:pPr>
            <w:spacing w:after="0" w:line="240" w:lineRule="auto"/>
            <w:jc w:val="right"/>
            <w:rPr>
              <w:rFonts w:eastAsia="Calibri"/>
              <w:color w:val="7F7F7F"/>
              <w:sz w:val="20"/>
              <w:szCs w:val="20"/>
            </w:rPr>
          </w:pPr>
          <w:r w:rsidRPr="00621C7F">
            <w:rPr>
              <w:rFonts w:eastAsia="Calibri"/>
              <w:color w:val="7F7F7F"/>
              <w:sz w:val="20"/>
              <w:szCs w:val="20"/>
            </w:rPr>
            <w:t>sgi@governance.sk</w:t>
          </w:r>
        </w:p>
        <w:p w:rsidR="00501171" w:rsidRPr="00621C7F" w:rsidRDefault="00501171" w:rsidP="00501171">
          <w:pPr>
            <w:spacing w:after="0" w:line="240" w:lineRule="auto"/>
            <w:jc w:val="right"/>
            <w:rPr>
              <w:rFonts w:eastAsia="Calibri"/>
              <w:color w:val="7F7F7F"/>
              <w:sz w:val="20"/>
              <w:szCs w:val="20"/>
            </w:rPr>
          </w:pPr>
          <w:r w:rsidRPr="00621C7F">
            <w:rPr>
              <w:rFonts w:eastAsia="Calibri"/>
              <w:color w:val="7F7F7F"/>
              <w:sz w:val="20"/>
              <w:szCs w:val="20"/>
            </w:rPr>
            <w:t>www.governance.sk</w:t>
          </w:r>
        </w:p>
        <w:p w:rsidR="00501171" w:rsidRPr="00621C7F" w:rsidRDefault="00501171" w:rsidP="00501171">
          <w:pPr>
            <w:spacing w:after="0" w:line="240" w:lineRule="auto"/>
            <w:jc w:val="both"/>
            <w:rPr>
              <w:color w:val="7F7F7F"/>
              <w:sz w:val="18"/>
              <w:szCs w:val="18"/>
            </w:rPr>
          </w:pPr>
        </w:p>
      </w:tc>
    </w:tr>
  </w:tbl>
  <w:p w:rsidR="00501171" w:rsidRDefault="005011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A1"/>
    <w:rsid w:val="00025652"/>
    <w:rsid w:val="000319ED"/>
    <w:rsid w:val="00062B7E"/>
    <w:rsid w:val="00101017"/>
    <w:rsid w:val="001065A1"/>
    <w:rsid w:val="002E1065"/>
    <w:rsid w:val="00314CD3"/>
    <w:rsid w:val="00406CC4"/>
    <w:rsid w:val="004804BA"/>
    <w:rsid w:val="004A7C33"/>
    <w:rsid w:val="00501171"/>
    <w:rsid w:val="00502DB1"/>
    <w:rsid w:val="00584729"/>
    <w:rsid w:val="007918A6"/>
    <w:rsid w:val="007B284D"/>
    <w:rsid w:val="008E27A8"/>
    <w:rsid w:val="0095119A"/>
    <w:rsid w:val="00993320"/>
    <w:rsid w:val="009C64E7"/>
    <w:rsid w:val="009F2650"/>
    <w:rsid w:val="00B555BE"/>
    <w:rsid w:val="00B63C2F"/>
    <w:rsid w:val="00BA558D"/>
    <w:rsid w:val="00BB354D"/>
    <w:rsid w:val="00CF680F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FAFA"/>
  <w15:chartTrackingRefBased/>
  <w15:docId w15:val="{07A58BF6-08F9-48D0-833F-AB3DD9F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1171"/>
  </w:style>
  <w:style w:type="paragraph" w:styleId="Pta">
    <w:name w:val="footer"/>
    <w:basedOn w:val="Normlny"/>
    <w:link w:val="PtaChar"/>
    <w:uiPriority w:val="99"/>
    <w:unhideWhenUsed/>
    <w:rsid w:val="0050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1171"/>
  </w:style>
  <w:style w:type="paragraph" w:styleId="Textbubliny">
    <w:name w:val="Balloon Text"/>
    <w:basedOn w:val="Normlny"/>
    <w:link w:val="TextbublinyChar"/>
    <w:uiPriority w:val="99"/>
    <w:semiHidden/>
    <w:unhideWhenUsed/>
    <w:rsid w:val="0050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171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0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Høg</dc:creator>
  <cp:keywords/>
  <dc:description/>
  <cp:lastModifiedBy>Martin Kollárik</cp:lastModifiedBy>
  <cp:revision>7</cp:revision>
  <dcterms:created xsi:type="dcterms:W3CDTF">2019-04-02T14:46:00Z</dcterms:created>
  <dcterms:modified xsi:type="dcterms:W3CDTF">2019-04-03T07:41:00Z</dcterms:modified>
</cp:coreProperties>
</file>