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16" w:type="dxa"/>
        <w:tblLayout w:type="fixed"/>
        <w:tblCellMar>
          <w:top w:w="40" w:type="dxa"/>
          <w:left w:w="0" w:type="dxa"/>
          <w:bottom w:w="40" w:type="dxa"/>
          <w:right w:w="0" w:type="dxa"/>
        </w:tblCellMar>
        <w:tblLook w:val="0000" w:firstRow="0" w:lastRow="0" w:firstColumn="0" w:lastColumn="0" w:noHBand="0" w:noVBand="0"/>
      </w:tblPr>
      <w:tblGrid>
        <w:gridCol w:w="2678"/>
        <w:gridCol w:w="139"/>
        <w:gridCol w:w="21"/>
        <w:gridCol w:w="3081"/>
        <w:gridCol w:w="4797"/>
      </w:tblGrid>
      <w:tr w:rsidR="001118AB" w:rsidRPr="00CA5092" w:rsidTr="00991EB5">
        <w:trPr>
          <w:cantSplit/>
          <w:trHeight w:hRule="exact" w:val="425"/>
        </w:trPr>
        <w:tc>
          <w:tcPr>
            <w:tcW w:w="2817" w:type="dxa"/>
            <w:gridSpan w:val="2"/>
            <w:vMerge w:val="restart"/>
          </w:tcPr>
          <w:p w:rsidR="001118AB" w:rsidRPr="00CA5092" w:rsidRDefault="00147795">
            <w:pPr>
              <w:pStyle w:val="CVHeading3"/>
              <w:rPr>
                <w:lang w:val="en-AU"/>
              </w:rPr>
            </w:pPr>
            <w:r w:rsidRPr="00CA5092">
              <w:rPr>
                <w:noProof/>
                <w:lang w:val="en-US" w:eastAsia="en-US"/>
              </w:rPr>
              <w:drawing>
                <wp:anchor distT="0" distB="0" distL="0" distR="0" simplePos="0" relativeHeight="251657728" behindDoc="0" locked="0" layoutInCell="1" allowOverlap="1" wp14:anchorId="193512F6" wp14:editId="242518AC">
                  <wp:simplePos x="0" y="0"/>
                  <wp:positionH relativeFrom="column">
                    <wp:posOffset>972185</wp:posOffset>
                  </wp:positionH>
                  <wp:positionV relativeFrom="paragraph">
                    <wp:posOffset>0</wp:posOffset>
                  </wp:positionV>
                  <wp:extent cx="828675" cy="455295"/>
                  <wp:effectExtent l="0" t="0" r="9525" b="190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3503" w:rsidRPr="00CA5092">
              <w:rPr>
                <w:lang w:val="en-AU"/>
              </w:rPr>
              <w:t xml:space="preserve"> </w:t>
            </w:r>
          </w:p>
          <w:p w:rsidR="001118AB" w:rsidRPr="00CA5092" w:rsidRDefault="001118AB">
            <w:pPr>
              <w:pStyle w:val="CVNormal"/>
              <w:rPr>
                <w:lang w:val="en-AU"/>
              </w:rPr>
            </w:pPr>
          </w:p>
        </w:tc>
        <w:tc>
          <w:tcPr>
            <w:tcW w:w="21" w:type="dxa"/>
          </w:tcPr>
          <w:p w:rsidR="001118AB" w:rsidRPr="00CA5092" w:rsidRDefault="001118AB">
            <w:pPr>
              <w:pStyle w:val="CVNormal"/>
              <w:rPr>
                <w:lang w:val="en-AU"/>
              </w:rPr>
            </w:pPr>
          </w:p>
        </w:tc>
        <w:tc>
          <w:tcPr>
            <w:tcW w:w="7878" w:type="dxa"/>
            <w:gridSpan w:val="2"/>
            <w:vMerge w:val="restart"/>
          </w:tcPr>
          <w:p w:rsidR="001118AB" w:rsidRPr="00CA5092" w:rsidRDefault="001118AB">
            <w:pPr>
              <w:pStyle w:val="CVNormal"/>
              <w:rPr>
                <w:lang w:val="en-AU"/>
              </w:rPr>
            </w:pPr>
          </w:p>
        </w:tc>
      </w:tr>
      <w:tr w:rsidR="00EF3CC9" w:rsidRPr="00CA5092" w:rsidTr="00991EB5">
        <w:trPr>
          <w:cantSplit/>
          <w:trHeight w:hRule="exact" w:val="425"/>
        </w:trPr>
        <w:tc>
          <w:tcPr>
            <w:tcW w:w="2817" w:type="dxa"/>
            <w:gridSpan w:val="2"/>
            <w:vMerge/>
          </w:tcPr>
          <w:p w:rsidR="001118AB" w:rsidRPr="00CA5092" w:rsidRDefault="001118AB">
            <w:pPr>
              <w:rPr>
                <w:lang w:val="en-AU"/>
              </w:rPr>
            </w:pPr>
          </w:p>
        </w:tc>
        <w:tc>
          <w:tcPr>
            <w:tcW w:w="21" w:type="dxa"/>
          </w:tcPr>
          <w:p w:rsidR="001118AB" w:rsidRPr="00CA5092" w:rsidRDefault="001118AB">
            <w:pPr>
              <w:pStyle w:val="CVNormal"/>
              <w:rPr>
                <w:lang w:val="en-AU"/>
              </w:rPr>
            </w:pPr>
          </w:p>
        </w:tc>
        <w:tc>
          <w:tcPr>
            <w:tcW w:w="7878" w:type="dxa"/>
            <w:gridSpan w:val="2"/>
            <w:vMerge/>
          </w:tcPr>
          <w:p w:rsidR="001118AB" w:rsidRPr="00CA5092" w:rsidRDefault="001118AB">
            <w:pPr>
              <w:rPr>
                <w:lang w:val="en-AU"/>
              </w:rPr>
            </w:pPr>
          </w:p>
        </w:tc>
      </w:tr>
      <w:tr w:rsidR="00EF3CC9" w:rsidRPr="00CA5092" w:rsidTr="00DF71C8">
        <w:trPr>
          <w:cantSplit/>
        </w:trPr>
        <w:tc>
          <w:tcPr>
            <w:tcW w:w="2678" w:type="dxa"/>
            <w:tcBorders>
              <w:right w:val="single" w:sz="4" w:space="0" w:color="auto"/>
            </w:tcBorders>
          </w:tcPr>
          <w:p w:rsidR="001118AB" w:rsidRPr="00CA5092" w:rsidRDefault="00C83503" w:rsidP="004C0D52">
            <w:pPr>
              <w:pStyle w:val="CVTitle"/>
              <w:rPr>
                <w:lang w:val="en-AU"/>
              </w:rPr>
            </w:pPr>
            <w:proofErr w:type="spellStart"/>
            <w:r w:rsidRPr="00CA5092">
              <w:rPr>
                <w:lang w:val="en-AU"/>
              </w:rPr>
              <w:t>Europass</w:t>
            </w:r>
            <w:proofErr w:type="spellEnd"/>
            <w:r w:rsidRPr="00CA5092">
              <w:rPr>
                <w:lang w:val="en-AU"/>
              </w:rPr>
              <w:t xml:space="preserve"> </w:t>
            </w:r>
            <w:r w:rsidR="004C0D52" w:rsidRPr="00CA5092">
              <w:rPr>
                <w:lang w:val="en-AU"/>
              </w:rPr>
              <w:t>Curriculum Vitae</w:t>
            </w:r>
            <w:r w:rsidRPr="00CA5092">
              <w:rPr>
                <w:lang w:val="en-AU"/>
              </w:rPr>
              <w:t xml:space="preserve"> </w:t>
            </w:r>
          </w:p>
        </w:tc>
        <w:tc>
          <w:tcPr>
            <w:tcW w:w="8038" w:type="dxa"/>
            <w:gridSpan w:val="4"/>
            <w:tcBorders>
              <w:left w:val="single" w:sz="4" w:space="0" w:color="auto"/>
            </w:tcBorders>
          </w:tcPr>
          <w:p w:rsidR="001118AB" w:rsidRPr="00CA5092" w:rsidRDefault="00147795">
            <w:pPr>
              <w:pStyle w:val="CVNormal"/>
              <w:rPr>
                <w:lang w:val="en-AU"/>
              </w:rPr>
            </w:pPr>
            <w:r w:rsidRPr="00CA5092">
              <w:rPr>
                <w:noProof/>
                <w:sz w:val="24"/>
                <w:lang w:val="en-US" w:eastAsia="en-US"/>
              </w:rPr>
              <w:drawing>
                <wp:inline distT="0" distB="0" distL="0" distR="0" wp14:anchorId="3E3045E4" wp14:editId="5CF619A3">
                  <wp:extent cx="872403" cy="1054554"/>
                  <wp:effectExtent l="0" t="0" r="4445" b="0"/>
                  <wp:docPr id="1" name="Obrázok 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815" cy="1058678"/>
                          </a:xfrm>
                          <a:prstGeom prst="rect">
                            <a:avLst/>
                          </a:prstGeom>
                          <a:noFill/>
                          <a:ln>
                            <a:noFill/>
                          </a:ln>
                        </pic:spPr>
                      </pic:pic>
                    </a:graphicData>
                  </a:graphic>
                </wp:inline>
              </w:drawing>
            </w:r>
            <w:r w:rsidR="00C83503" w:rsidRPr="00CA5092">
              <w:rPr>
                <w:lang w:val="en-AU"/>
              </w:rPr>
              <w:t xml:space="preserve"> </w:t>
            </w: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4C0D52">
            <w:pPr>
              <w:pStyle w:val="CVHeading1"/>
              <w:spacing w:before="0"/>
              <w:rPr>
                <w:lang w:val="en-AU"/>
              </w:rPr>
            </w:pPr>
            <w:r w:rsidRPr="00CA5092">
              <w:rPr>
                <w:lang w:val="en-AU"/>
              </w:rPr>
              <w:t>Personal information</w:t>
            </w:r>
          </w:p>
        </w:tc>
        <w:tc>
          <w:tcPr>
            <w:tcW w:w="8038" w:type="dxa"/>
            <w:gridSpan w:val="4"/>
            <w:tcBorders>
              <w:left w:val="single" w:sz="4" w:space="0" w:color="auto"/>
            </w:tcBorders>
          </w:tcPr>
          <w:p w:rsidR="001118AB" w:rsidRPr="00CA5092" w:rsidRDefault="001118AB">
            <w:pPr>
              <w:pStyle w:val="CVNormal"/>
              <w:rPr>
                <w:lang w:val="en-AU"/>
              </w:rPr>
            </w:pPr>
          </w:p>
        </w:tc>
      </w:tr>
      <w:tr w:rsidR="00EF3CC9" w:rsidRPr="00CA5092" w:rsidTr="00DF71C8">
        <w:trPr>
          <w:cantSplit/>
        </w:trPr>
        <w:tc>
          <w:tcPr>
            <w:tcW w:w="2678" w:type="dxa"/>
            <w:tcBorders>
              <w:right w:val="single" w:sz="4" w:space="0" w:color="auto"/>
            </w:tcBorders>
          </w:tcPr>
          <w:p w:rsidR="001118AB" w:rsidRPr="00CA5092" w:rsidRDefault="004C0D52" w:rsidP="004C0D52">
            <w:pPr>
              <w:pStyle w:val="CVHeading2-FirstLine"/>
              <w:spacing w:before="0"/>
              <w:rPr>
                <w:lang w:val="en-AU"/>
              </w:rPr>
            </w:pPr>
            <w:r w:rsidRPr="00CA5092">
              <w:rPr>
                <w:lang w:val="en-AU"/>
              </w:rPr>
              <w:t>First name</w:t>
            </w:r>
            <w:r w:rsidR="00C83503" w:rsidRPr="00CA5092">
              <w:rPr>
                <w:lang w:val="en-AU"/>
              </w:rPr>
              <w:t xml:space="preserve"> / </w:t>
            </w:r>
            <w:r w:rsidRPr="00CA5092">
              <w:rPr>
                <w:lang w:val="en-AU"/>
              </w:rPr>
              <w:t>Surname</w:t>
            </w:r>
          </w:p>
        </w:tc>
        <w:tc>
          <w:tcPr>
            <w:tcW w:w="8038" w:type="dxa"/>
            <w:gridSpan w:val="4"/>
            <w:tcBorders>
              <w:left w:val="single" w:sz="4" w:space="0" w:color="auto"/>
            </w:tcBorders>
          </w:tcPr>
          <w:p w:rsidR="001118AB" w:rsidRPr="00CA5092" w:rsidRDefault="00AE0BB9" w:rsidP="00AE0BB9">
            <w:pPr>
              <w:pStyle w:val="CVMajor-FirstLine"/>
              <w:spacing w:before="0"/>
              <w:rPr>
                <w:b w:val="0"/>
                <w:sz w:val="20"/>
                <w:lang w:val="en-AU"/>
              </w:rPr>
            </w:pPr>
            <w:r w:rsidRPr="00CA5092">
              <w:rPr>
                <w:lang w:val="en-AU"/>
              </w:rPr>
              <w:t>Veronika</w:t>
            </w:r>
            <w:r w:rsidR="0074656C" w:rsidRPr="00CA5092">
              <w:rPr>
                <w:lang w:val="en-AU"/>
              </w:rPr>
              <w:t xml:space="preserve"> Prachárová</w:t>
            </w:r>
          </w:p>
        </w:tc>
      </w:tr>
      <w:tr w:rsidR="00EF3CC9" w:rsidRPr="00CA5092" w:rsidTr="00DF71C8">
        <w:trPr>
          <w:cantSplit/>
        </w:trPr>
        <w:tc>
          <w:tcPr>
            <w:tcW w:w="2678" w:type="dxa"/>
            <w:tcBorders>
              <w:right w:val="single" w:sz="4" w:space="0" w:color="auto"/>
            </w:tcBorders>
          </w:tcPr>
          <w:p w:rsidR="001118AB" w:rsidRPr="00CA5092" w:rsidRDefault="00D854A8" w:rsidP="004C0D52">
            <w:pPr>
              <w:pStyle w:val="CVHeading3"/>
              <w:rPr>
                <w:lang w:val="en-AU"/>
              </w:rPr>
            </w:pPr>
            <w:r w:rsidRPr="00CA5092">
              <w:rPr>
                <w:lang w:val="en-AU"/>
              </w:rPr>
              <w:t>E-mail address</w:t>
            </w:r>
          </w:p>
        </w:tc>
        <w:tc>
          <w:tcPr>
            <w:tcW w:w="8038" w:type="dxa"/>
            <w:gridSpan w:val="4"/>
            <w:tcBorders>
              <w:left w:val="single" w:sz="4" w:space="0" w:color="auto"/>
            </w:tcBorders>
          </w:tcPr>
          <w:p w:rsidR="001118AB" w:rsidRPr="00CA5092" w:rsidRDefault="005653C6" w:rsidP="004C0D52">
            <w:pPr>
              <w:pStyle w:val="CVNormal"/>
              <w:rPr>
                <w:lang w:val="en-AU"/>
              </w:rPr>
            </w:pPr>
            <w:hyperlink r:id="rId9" w:history="1">
              <w:r w:rsidR="00D854A8" w:rsidRPr="00CA5092">
                <w:rPr>
                  <w:rStyle w:val="Hyperlink"/>
                  <w:lang w:val="en-AU"/>
                </w:rPr>
                <w:t>pracharova.veronika@gmail.com</w:t>
              </w:r>
            </w:hyperlink>
          </w:p>
        </w:tc>
      </w:tr>
      <w:tr w:rsidR="00EF3CC9" w:rsidRPr="00CA5092" w:rsidTr="00DF71C8">
        <w:trPr>
          <w:gridAfter w:val="1"/>
          <w:wAfter w:w="4797" w:type="dxa"/>
          <w:cantSplit/>
        </w:trPr>
        <w:tc>
          <w:tcPr>
            <w:tcW w:w="2678" w:type="dxa"/>
            <w:tcBorders>
              <w:right w:val="single" w:sz="4" w:space="0" w:color="auto"/>
            </w:tcBorders>
          </w:tcPr>
          <w:p w:rsidR="00AE0BB9" w:rsidRPr="00CA5092" w:rsidRDefault="00D854A8">
            <w:pPr>
              <w:pStyle w:val="CVHeading3"/>
              <w:rPr>
                <w:lang w:val="en-AU"/>
              </w:rPr>
            </w:pPr>
            <w:r w:rsidRPr="00CA5092">
              <w:rPr>
                <w:lang w:val="en-AU"/>
              </w:rPr>
              <w:t>Nationality</w:t>
            </w:r>
          </w:p>
        </w:tc>
        <w:tc>
          <w:tcPr>
            <w:tcW w:w="3241" w:type="dxa"/>
            <w:gridSpan w:val="3"/>
            <w:tcBorders>
              <w:left w:val="single" w:sz="4" w:space="0" w:color="auto"/>
            </w:tcBorders>
          </w:tcPr>
          <w:p w:rsidR="00AE0BB9" w:rsidRPr="00CA5092" w:rsidRDefault="00D854A8">
            <w:pPr>
              <w:pStyle w:val="CVNormal"/>
              <w:rPr>
                <w:lang w:val="en-AU"/>
              </w:rPr>
            </w:pPr>
            <w:r w:rsidRPr="00CA5092">
              <w:rPr>
                <w:lang w:val="en-AU"/>
              </w:rPr>
              <w:t>Slovak</w:t>
            </w:r>
          </w:p>
        </w:tc>
      </w:tr>
      <w:tr w:rsidR="00EF3CC9" w:rsidRPr="00CA5092" w:rsidTr="00DF71C8">
        <w:trPr>
          <w:cantSplit/>
        </w:trPr>
        <w:tc>
          <w:tcPr>
            <w:tcW w:w="2678" w:type="dxa"/>
            <w:tcBorders>
              <w:right w:val="single" w:sz="4" w:space="0" w:color="auto"/>
            </w:tcBorders>
          </w:tcPr>
          <w:p w:rsidR="001118AB" w:rsidRPr="00CA5092" w:rsidRDefault="00D854A8">
            <w:pPr>
              <w:pStyle w:val="CVHeading3"/>
              <w:rPr>
                <w:lang w:val="en-AU"/>
              </w:rPr>
            </w:pPr>
            <w:r w:rsidRPr="00CA5092">
              <w:rPr>
                <w:lang w:val="en-AU"/>
              </w:rPr>
              <w:t>Date of birth</w:t>
            </w:r>
          </w:p>
        </w:tc>
        <w:tc>
          <w:tcPr>
            <w:tcW w:w="8038" w:type="dxa"/>
            <w:gridSpan w:val="4"/>
            <w:tcBorders>
              <w:left w:val="single" w:sz="4" w:space="0" w:color="auto"/>
            </w:tcBorders>
          </w:tcPr>
          <w:p w:rsidR="001118AB" w:rsidRPr="00CA5092" w:rsidRDefault="00D854A8">
            <w:pPr>
              <w:pStyle w:val="CVNormal"/>
              <w:rPr>
                <w:lang w:val="en-AU"/>
              </w:rPr>
            </w:pPr>
            <w:r w:rsidRPr="00CA5092">
              <w:rPr>
                <w:lang w:val="en-AU"/>
              </w:rPr>
              <w:t>5 February 1991</w:t>
            </w: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rsidP="00367D12">
            <w:pPr>
              <w:pStyle w:val="CVHeading3-FirstLine"/>
              <w:spacing w:before="0"/>
              <w:rPr>
                <w:lang w:val="en-AU"/>
              </w:rPr>
            </w:pP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rsidP="00367D12">
            <w:pPr>
              <w:pStyle w:val="CVHeading3-FirstLine"/>
              <w:spacing w:before="0"/>
              <w:rPr>
                <w:lang w:val="en-AU"/>
              </w:rPr>
            </w:pPr>
          </w:p>
        </w:tc>
        <w:tc>
          <w:tcPr>
            <w:tcW w:w="8038" w:type="dxa"/>
            <w:gridSpan w:val="4"/>
            <w:tcBorders>
              <w:left w:val="single" w:sz="4" w:space="0" w:color="auto"/>
            </w:tcBorders>
          </w:tcPr>
          <w:p w:rsidR="001118AB" w:rsidRPr="00CA5092" w:rsidRDefault="001118AB" w:rsidP="00D854A8">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Heading3-FirstLine"/>
              <w:spacing w:before="0"/>
              <w:rPr>
                <w:lang w:val="en-AU"/>
              </w:rPr>
            </w:pP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367D12">
            <w:pPr>
              <w:pStyle w:val="CVHeading1"/>
              <w:spacing w:before="0"/>
              <w:rPr>
                <w:szCs w:val="24"/>
                <w:lang w:val="en-AU"/>
              </w:rPr>
            </w:pPr>
            <w:r w:rsidRPr="00CA5092">
              <w:rPr>
                <w:szCs w:val="24"/>
                <w:lang w:val="en-AU"/>
              </w:rPr>
              <w:t>Work experience</w:t>
            </w:r>
            <w:r w:rsidR="00BC5F76" w:rsidRPr="00CA5092">
              <w:rPr>
                <w:szCs w:val="24"/>
                <w:lang w:val="en-AU"/>
              </w:rPr>
              <w:t xml:space="preserve"> and internships</w:t>
            </w: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 xml:space="preserve">May 2018 -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Director</w:t>
            </w:r>
            <w:r w:rsidRPr="00CA5092">
              <w:rPr>
                <w:rStyle w:val="value"/>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356E5E" w:rsidRPr="00CA5092" w:rsidRDefault="00356E5E" w:rsidP="00A63082">
            <w:pPr>
              <w:pStyle w:val="CVNormal"/>
              <w:rPr>
                <w:lang w:val="en-AU"/>
              </w:rPr>
            </w:pPr>
            <w:r w:rsidRPr="00CA5092">
              <w:rPr>
                <w:lang w:val="en-AU"/>
              </w:rPr>
              <w:t>Writing policy analyses, fundraising, financial and personal management, day-to-day running of the organization</w:t>
            </w:r>
            <w:r w:rsidR="00B26EB8">
              <w:rPr>
                <w:lang w:val="en-AU"/>
              </w:rPr>
              <w:t>.</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Slovak Governance Institute (SGI), Bratislava</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p>
        </w:tc>
        <w:tc>
          <w:tcPr>
            <w:tcW w:w="8038" w:type="dxa"/>
            <w:gridSpan w:val="4"/>
            <w:tcBorders>
              <w:left w:val="single" w:sz="4" w:space="0" w:color="auto"/>
            </w:tcBorders>
          </w:tcPr>
          <w:p w:rsidR="00356E5E" w:rsidRPr="00CA5092" w:rsidRDefault="00356E5E" w:rsidP="001B2C7D">
            <w:pPr>
              <w:pStyle w:val="CVNormal"/>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p>
        </w:tc>
        <w:tc>
          <w:tcPr>
            <w:tcW w:w="8038" w:type="dxa"/>
            <w:gridSpan w:val="4"/>
            <w:tcBorders>
              <w:left w:val="single" w:sz="4" w:space="0" w:color="auto"/>
            </w:tcBorders>
          </w:tcPr>
          <w:p w:rsidR="00356E5E" w:rsidRPr="00CA5092" w:rsidRDefault="00356E5E"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November 2015</w:t>
            </w:r>
            <w:r w:rsidR="00CC4B84" w:rsidRPr="00CA5092">
              <w:rPr>
                <w:lang w:val="en-AU"/>
              </w:rPr>
              <w:t xml:space="preserve"> -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5B1E2A" w:rsidRPr="00CA5092" w:rsidRDefault="00356E5E" w:rsidP="00356E5E">
            <w:pPr>
              <w:pStyle w:val="CVNormal"/>
              <w:rPr>
                <w:lang w:val="en-AU"/>
              </w:rPr>
            </w:pPr>
            <w:r w:rsidRPr="00CA5092">
              <w:rPr>
                <w:lang w:val="en-AU"/>
              </w:rPr>
              <w:t>Researcher</w:t>
            </w:r>
            <w:r w:rsidR="00CC4B84" w:rsidRPr="00CA5092">
              <w:rPr>
                <w:rStyle w:val="value"/>
                <w:lang w:val="en-AU"/>
              </w:rPr>
              <w:t xml:space="preserve">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5B1E2A" w:rsidRPr="00CA5092" w:rsidRDefault="00CC4B84" w:rsidP="00CC4B84">
            <w:pPr>
              <w:pStyle w:val="CVNormal"/>
              <w:rPr>
                <w:lang w:val="en-AU"/>
              </w:rPr>
            </w:pPr>
            <w:r w:rsidRPr="00CA5092">
              <w:rPr>
                <w:lang w:val="en-AU"/>
              </w:rPr>
              <w:t>Writing policy analyses</w:t>
            </w:r>
            <w:r w:rsidR="00703FAC" w:rsidRPr="00CA5092">
              <w:rPr>
                <w:lang w:val="en-AU"/>
              </w:rPr>
              <w:t xml:space="preserve">, preparing </w:t>
            </w:r>
            <w:r w:rsidR="004A2015" w:rsidRPr="00CA5092">
              <w:rPr>
                <w:lang w:val="en-AU"/>
              </w:rPr>
              <w:t xml:space="preserve">supportive </w:t>
            </w:r>
            <w:r w:rsidR="00703FAC" w:rsidRPr="00CA5092">
              <w:rPr>
                <w:lang w:val="en-AU"/>
              </w:rPr>
              <w:t>materials</w:t>
            </w:r>
            <w:r w:rsidRPr="00CA5092">
              <w:rPr>
                <w:lang w:val="en-AU"/>
              </w:rPr>
              <w:t>.</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5B1E2A" w:rsidRPr="00CA5092" w:rsidRDefault="00703FAC" w:rsidP="001B2C7D">
            <w:pPr>
              <w:pStyle w:val="CVNormal"/>
              <w:rPr>
                <w:lang w:val="en-AU"/>
              </w:rPr>
            </w:pPr>
            <w:r w:rsidRPr="00CA5092">
              <w:rPr>
                <w:lang w:val="en-AU"/>
              </w:rPr>
              <w:t>Slovak Governance Institute (SGI), Bratislava</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August 2015</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5B1E2A" w:rsidRPr="00CA5092" w:rsidRDefault="005B1E2A" w:rsidP="00806637">
            <w:pPr>
              <w:pStyle w:val="CVNormal"/>
              <w:rPr>
                <w:lang w:val="en-AU"/>
              </w:rPr>
            </w:pPr>
            <w:r w:rsidRPr="00CA5092">
              <w:rPr>
                <w:lang w:val="en-AU"/>
              </w:rPr>
              <w:t>Research A</w:t>
            </w:r>
            <w:r w:rsidR="00CC4B84" w:rsidRPr="00CA5092">
              <w:rPr>
                <w:lang w:val="en-AU"/>
              </w:rPr>
              <w:t xml:space="preserve">ssistant </w:t>
            </w:r>
            <w:r w:rsidR="00703FAC" w:rsidRPr="00CA5092">
              <w:rPr>
                <w:lang w:val="en-AU"/>
              </w:rPr>
              <w:t xml:space="preserve">- Rapid Social Survey of the impact of construction of D4 highway and R7 expressway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713217" w:rsidRPr="00CA5092" w:rsidRDefault="00DA247E" w:rsidP="007F1CA5">
            <w:pPr>
              <w:pStyle w:val="CVNormal"/>
              <w:rPr>
                <w:lang w:val="en-AU"/>
              </w:rPr>
            </w:pPr>
            <w:r w:rsidRPr="00CA5092">
              <w:rPr>
                <w:lang w:val="en-AU"/>
              </w:rPr>
              <w:t>Member of a research team conducting</w:t>
            </w:r>
            <w:r w:rsidR="00703FAC" w:rsidRPr="00CA5092">
              <w:rPr>
                <w:lang w:val="en-AU"/>
              </w:rPr>
              <w:t xml:space="preserve"> a Rapid Social Survey of the </w:t>
            </w:r>
            <w:r w:rsidR="00806637" w:rsidRPr="00CA5092">
              <w:rPr>
                <w:lang w:val="en-AU"/>
              </w:rPr>
              <w:t>impact</w:t>
            </w:r>
            <w:r w:rsidR="00703FAC" w:rsidRPr="00CA5092">
              <w:rPr>
                <w:lang w:val="en-AU"/>
              </w:rPr>
              <w:t xml:space="preserve"> of construction of D4 highway and R7 expressway on affected persons for The European Bank for Reconstruction and Development. </w:t>
            </w:r>
          </w:p>
          <w:p w:rsidR="00713217" w:rsidRPr="00CA5092" w:rsidRDefault="00713217" w:rsidP="007F1CA5">
            <w:pPr>
              <w:pStyle w:val="CVNormal"/>
              <w:rPr>
                <w:lang w:val="en-AU"/>
              </w:rPr>
            </w:pPr>
          </w:p>
          <w:p w:rsidR="005B1E2A" w:rsidRPr="00CA5092" w:rsidRDefault="005B1E2A" w:rsidP="007F1CA5">
            <w:pPr>
              <w:pStyle w:val="CVNormal"/>
              <w:rPr>
                <w:lang w:val="en-AU"/>
              </w:rPr>
            </w:pPr>
            <w:r w:rsidRPr="00CA5092">
              <w:rPr>
                <w:lang w:val="en-AU"/>
              </w:rPr>
              <w:t>Participation at meetings with representatives of the Slovak Ministry of Transport, Construction and Regional</w:t>
            </w:r>
            <w:r w:rsidR="007F1CA5" w:rsidRPr="00CA5092">
              <w:rPr>
                <w:lang w:val="en-AU"/>
              </w:rPr>
              <w:t xml:space="preserve"> </w:t>
            </w:r>
            <w:r w:rsidRPr="00CA5092">
              <w:rPr>
                <w:lang w:val="en-AU"/>
              </w:rPr>
              <w:t>Development</w:t>
            </w:r>
            <w:r w:rsidR="00133CF8" w:rsidRPr="00CA5092">
              <w:rPr>
                <w:lang w:val="en-AU"/>
              </w:rPr>
              <w:t>,</w:t>
            </w:r>
            <w:r w:rsidRPr="00CA5092">
              <w:rPr>
                <w:lang w:val="en-AU"/>
              </w:rPr>
              <w:t xml:space="preserve"> and other key stakeholders during the site visit along the proposed D4/R7 highway routes. </w:t>
            </w:r>
            <w:r w:rsidR="007F1CA5" w:rsidRPr="00CA5092">
              <w:rPr>
                <w:lang w:val="en-AU"/>
              </w:rPr>
              <w:t xml:space="preserve">Preparing, together with the international social experts, the interview protocol for local authorities and other key stakeholders. </w:t>
            </w:r>
            <w:r w:rsidRPr="00CA5092">
              <w:rPr>
                <w:lang w:val="en-AU"/>
              </w:rPr>
              <w:t xml:space="preserve">Providing support to international consultants in translation/interpretation during the meetings and with data collection.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The European Bank for Reconstruction and Development – Assignment Team (Consultants): Green Partners, ZYL Consulting</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5B1E2A">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lastRenderedPageBreak/>
              <w:t>Dates</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March 2015 - September 2015</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Research Analyst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Writing commentaries, press releases, and policy analyses (public procurement, security and defence, media monitoring). Contributed to blog.etrend.sk (blogs on cyber security in V4, EU policies on migration, the Slovak Presidency of the Council of the European Union etc.).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Alfa </w:t>
            </w:r>
            <w:proofErr w:type="spellStart"/>
            <w:r w:rsidRPr="00CA5092">
              <w:rPr>
                <w:lang w:val="en-AU"/>
              </w:rPr>
              <w:t>Slovensko</w:t>
            </w:r>
            <w:proofErr w:type="spellEnd"/>
            <w:r w:rsidRPr="00CA5092">
              <w:rPr>
                <w:lang w:val="en-AU"/>
              </w:rPr>
              <w:t xml:space="preserve">, 4 </w:t>
            </w:r>
            <w:proofErr w:type="spellStart"/>
            <w:r w:rsidRPr="00CA5092">
              <w:rPr>
                <w:lang w:val="en-AU"/>
              </w:rPr>
              <w:t>Búdkova</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Type of business or sector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Think-tank</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October 2014 – March 2015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FE4D59">
            <w:pPr>
              <w:pStyle w:val="CVNormal"/>
              <w:rPr>
                <w:lang w:val="en-AU"/>
              </w:rPr>
            </w:pPr>
            <w:r w:rsidRPr="00CA5092">
              <w:rPr>
                <w:lang w:val="en-AU"/>
              </w:rPr>
              <w:t>Junior Research Analyst, Assistant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Writing commentaries and policy analyses (public procurement, security and defence, media monitoring etc.).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536FFB">
            <w:pPr>
              <w:pStyle w:val="CVNormal"/>
              <w:rPr>
                <w:lang w:val="en-AU"/>
              </w:rPr>
            </w:pPr>
            <w:proofErr w:type="spellStart"/>
            <w:r w:rsidRPr="00CA5092">
              <w:rPr>
                <w:lang w:val="en-AU"/>
              </w:rPr>
              <w:t>Sieť</w:t>
            </w:r>
            <w:proofErr w:type="spellEnd"/>
            <w:r w:rsidRPr="00CA5092">
              <w:rPr>
                <w:lang w:val="en-AU"/>
              </w:rPr>
              <w:t xml:space="preserve">, 28 </w:t>
            </w:r>
            <w:proofErr w:type="spellStart"/>
            <w:r w:rsidRPr="00CA5092">
              <w:rPr>
                <w:lang w:val="en-AU"/>
              </w:rPr>
              <w:t>Röntgenova</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r w:rsidRPr="00CA5092">
              <w:rPr>
                <w:b w:val="0"/>
                <w:sz w:val="20"/>
                <w:lang w:val="en-AU"/>
              </w:rPr>
              <w:t>Type of business or sector</w:t>
            </w:r>
          </w:p>
        </w:tc>
        <w:tc>
          <w:tcPr>
            <w:tcW w:w="8038" w:type="dxa"/>
            <w:gridSpan w:val="4"/>
            <w:tcBorders>
              <w:left w:val="single" w:sz="4" w:space="0" w:color="auto"/>
            </w:tcBorders>
          </w:tcPr>
          <w:p w:rsidR="00CC4B84" w:rsidRPr="00CA5092" w:rsidRDefault="00CC4B84">
            <w:pPr>
              <w:pStyle w:val="CVNormal-FirstLine"/>
              <w:spacing w:before="0"/>
              <w:rPr>
                <w:lang w:val="en-AU"/>
              </w:rPr>
            </w:pPr>
            <w:r w:rsidRPr="00CA5092">
              <w:rPr>
                <w:lang w:val="en-AU"/>
              </w:rPr>
              <w:t xml:space="preserve">Political Party </w:t>
            </w: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p>
        </w:tc>
        <w:tc>
          <w:tcPr>
            <w:tcW w:w="8038" w:type="dxa"/>
            <w:gridSpan w:val="4"/>
            <w:tcBorders>
              <w:left w:val="single" w:sz="4" w:space="0" w:color="auto"/>
            </w:tcBorders>
          </w:tcPr>
          <w:p w:rsidR="00CC4B84" w:rsidRPr="00CA5092" w:rsidRDefault="00CC4B84">
            <w:pPr>
              <w:pStyle w:val="CVNormal-FirstLine"/>
              <w:spacing w:before="0"/>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p>
        </w:tc>
        <w:tc>
          <w:tcPr>
            <w:tcW w:w="8038" w:type="dxa"/>
            <w:gridSpan w:val="4"/>
            <w:tcBorders>
              <w:left w:val="single" w:sz="4" w:space="0" w:color="auto"/>
            </w:tcBorders>
          </w:tcPr>
          <w:p w:rsidR="00CC4B84" w:rsidRPr="00CA5092" w:rsidRDefault="00CC4B84">
            <w:pPr>
              <w:pStyle w:val="CVNormal-FirstLine"/>
              <w:spacing w:before="0"/>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CC4B84" w:rsidRPr="00CA5092" w:rsidRDefault="00CC4B84" w:rsidP="00B55FED">
            <w:pPr>
              <w:pStyle w:val="CVNormal"/>
              <w:rPr>
                <w:lang w:val="en-AU"/>
              </w:rPr>
            </w:pPr>
            <w:r w:rsidRPr="00CA5092">
              <w:rPr>
                <w:lang w:val="en-AU"/>
              </w:rPr>
              <w:t xml:space="preserve">January 2010 – May 2012, July 2013 – April 2014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Legal Assistant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CB1A1D">
            <w:pPr>
              <w:pStyle w:val="CVNormal"/>
              <w:rPr>
                <w:lang w:val="en-AU"/>
              </w:rPr>
            </w:pPr>
            <w:r w:rsidRPr="00CA5092">
              <w:rPr>
                <w:lang w:val="en-AU"/>
              </w:rPr>
              <w:t xml:space="preserve">The duties performed included preparing and drafting legal documents connected with the assigned working agenda as a collector specialist and performing research related to the cases being handled by the employers. Furthermore, the responsibilities included providing administrative support for lawyers such as office services, daily communications with foreign clients, both direct and indirect, and resolving a variety range of administrative inquiries.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DEDAK &amp; Partners, </w:t>
            </w:r>
            <w:proofErr w:type="spellStart"/>
            <w:r w:rsidRPr="00CA5092">
              <w:rPr>
                <w:lang w:val="en-AU"/>
              </w:rPr>
              <w:t>s.r.o</w:t>
            </w:r>
            <w:proofErr w:type="spellEnd"/>
            <w:r w:rsidRPr="00CA5092">
              <w:rPr>
                <w:lang w:val="en-AU"/>
              </w:rPr>
              <w:t xml:space="preserve">., 45 </w:t>
            </w:r>
            <w:proofErr w:type="spellStart"/>
            <w:r w:rsidRPr="00CA5092">
              <w:rPr>
                <w:lang w:val="en-AU"/>
              </w:rPr>
              <w:t>Mlynske</w:t>
            </w:r>
            <w:proofErr w:type="spellEnd"/>
            <w:r w:rsidRPr="00CA5092">
              <w:rPr>
                <w:lang w:val="en-AU"/>
              </w:rPr>
              <w:t xml:space="preserve"> </w:t>
            </w:r>
            <w:proofErr w:type="spellStart"/>
            <w:r w:rsidRPr="00CA5092">
              <w:rPr>
                <w:lang w:val="en-AU"/>
              </w:rPr>
              <w:t>Nivy</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Type of business or sector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Law Firm</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b w:val="0"/>
                <w:sz w:val="20"/>
                <w:lang w:val="en-AU"/>
              </w:rPr>
            </w:pPr>
            <w:r w:rsidRPr="00CA5092">
              <w:rPr>
                <w:b w:val="0"/>
                <w:sz w:val="20"/>
                <w:lang w:val="en-AU"/>
              </w:rPr>
              <w:t>Dates</w:t>
            </w:r>
          </w:p>
        </w:tc>
        <w:tc>
          <w:tcPr>
            <w:tcW w:w="8038" w:type="dxa"/>
            <w:gridSpan w:val="4"/>
            <w:tcBorders>
              <w:left w:val="single" w:sz="4" w:space="0" w:color="auto"/>
            </w:tcBorders>
          </w:tcPr>
          <w:p w:rsidR="00CC4B84" w:rsidRPr="00CA5092" w:rsidRDefault="00CC4B84">
            <w:pPr>
              <w:pStyle w:val="CVNormal-FirstLine"/>
              <w:spacing w:before="0"/>
              <w:rPr>
                <w:lang w:val="en-AU"/>
              </w:rPr>
            </w:pPr>
            <w:r w:rsidRPr="00CA5092">
              <w:rPr>
                <w:lang w:val="en-AU"/>
              </w:rPr>
              <w:t xml:space="preserve">September 2012 – December 2012 </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 xml:space="preserve">Internship at National Council of the Slovak Republic </w:t>
            </w:r>
          </w:p>
        </w:tc>
      </w:tr>
      <w:tr w:rsidR="00CC4B84" w:rsidRPr="00CA5092" w:rsidTr="00DF71C8">
        <w:trPr>
          <w:cantSplit/>
        </w:trPr>
        <w:tc>
          <w:tcPr>
            <w:tcW w:w="2678" w:type="dxa"/>
            <w:tcBorders>
              <w:right w:val="single" w:sz="4" w:space="0" w:color="auto"/>
            </w:tcBorders>
          </w:tcPr>
          <w:p w:rsidR="00CC4B84" w:rsidRPr="00CA5092" w:rsidRDefault="00CC4B84">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C52F21">
            <w:pPr>
              <w:pStyle w:val="CVNormal"/>
              <w:rPr>
                <w:lang w:val="en-AU"/>
              </w:rPr>
            </w:pPr>
            <w:r w:rsidRPr="00CA5092">
              <w:rPr>
                <w:lang w:val="en-AU"/>
              </w:rPr>
              <w:t>Preparation of variety range of analys</w:t>
            </w:r>
            <w:r w:rsidR="00C52F21" w:rsidRPr="00CA5092">
              <w:rPr>
                <w:lang w:val="en-AU"/>
              </w:rPr>
              <w:t>e</w:t>
            </w:r>
            <w:r w:rsidRPr="00CA5092">
              <w:rPr>
                <w:lang w:val="en-AU"/>
              </w:rPr>
              <w:t xml:space="preserve">s, reports and supporting documentation for MPs and political sections within the National Council of the Slovak Republic.  </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National Council of the Slovak Republic</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b/>
                <w:sz w:val="24"/>
                <w:szCs w:val="24"/>
                <w:lang w:val="en-AU"/>
              </w:rPr>
              <w:t>Education</w:t>
            </w:r>
          </w:p>
        </w:tc>
        <w:tc>
          <w:tcPr>
            <w:tcW w:w="8038" w:type="dxa"/>
            <w:gridSpan w:val="4"/>
            <w:tcBorders>
              <w:left w:val="single" w:sz="4" w:space="0" w:color="auto"/>
            </w:tcBorders>
          </w:tcPr>
          <w:p w:rsidR="00CC4B84" w:rsidRPr="00CA5092" w:rsidRDefault="00CC4B84" w:rsidP="00CC4B84">
            <w:pPr>
              <w:pStyle w:val="CVNormal"/>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Dates</w:t>
            </w:r>
          </w:p>
        </w:tc>
        <w:tc>
          <w:tcPr>
            <w:tcW w:w="8038" w:type="dxa"/>
            <w:gridSpan w:val="4"/>
            <w:tcBorders>
              <w:left w:val="single" w:sz="4" w:space="0" w:color="auto"/>
            </w:tcBorders>
          </w:tcPr>
          <w:p w:rsidR="00356E5E" w:rsidRPr="00CA5092" w:rsidRDefault="00EB7225" w:rsidP="001B2C7D">
            <w:pPr>
              <w:pStyle w:val="CVNormal"/>
              <w:rPr>
                <w:lang w:val="en-AU"/>
              </w:rPr>
            </w:pPr>
            <w:r w:rsidRPr="00CA5092">
              <w:rPr>
                <w:lang w:val="en-AU"/>
              </w:rPr>
              <w:t xml:space="preserve">2016 – </w:t>
            </w:r>
            <w:r w:rsidR="00356E5E" w:rsidRPr="00CA5092">
              <w:rPr>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p>
        </w:tc>
        <w:tc>
          <w:tcPr>
            <w:tcW w:w="8038" w:type="dxa"/>
            <w:gridSpan w:val="4"/>
            <w:tcBorders>
              <w:left w:val="single" w:sz="4" w:space="0" w:color="auto"/>
            </w:tcBorders>
          </w:tcPr>
          <w:p w:rsidR="00356E5E" w:rsidRPr="00CA5092" w:rsidRDefault="00EB7225" w:rsidP="001B2C7D">
            <w:pPr>
              <w:pStyle w:val="CVNormal"/>
              <w:rPr>
                <w:lang w:val="en-AU"/>
              </w:rPr>
            </w:pPr>
            <w:r w:rsidRPr="00CA5092">
              <w:rPr>
                <w:lang w:val="en-AU"/>
              </w:rPr>
              <w:t>PhD.</w:t>
            </w:r>
            <w:r w:rsidR="00356E5E" w:rsidRPr="00CA5092">
              <w:rPr>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Faculty</w:t>
            </w:r>
          </w:p>
        </w:tc>
        <w:tc>
          <w:tcPr>
            <w:tcW w:w="8038" w:type="dxa"/>
            <w:gridSpan w:val="4"/>
            <w:tcBorders>
              <w:left w:val="single" w:sz="4" w:space="0" w:color="auto"/>
            </w:tcBorders>
          </w:tcPr>
          <w:p w:rsidR="00356E5E" w:rsidRPr="00CA5092" w:rsidRDefault="00356E5E" w:rsidP="001B2C7D">
            <w:pPr>
              <w:pStyle w:val="CVHeading3-FirstLine"/>
              <w:spacing w:before="0"/>
              <w:jc w:val="left"/>
              <w:rPr>
                <w:lang w:val="en-AU"/>
              </w:rPr>
            </w:pPr>
            <w:r w:rsidRPr="00CA5092">
              <w:rPr>
                <w:lang w:val="en-AU"/>
              </w:rPr>
              <w:t>Faculty of Philosophy</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Department of study</w:t>
            </w:r>
          </w:p>
        </w:tc>
        <w:tc>
          <w:tcPr>
            <w:tcW w:w="8038" w:type="dxa"/>
            <w:gridSpan w:val="4"/>
            <w:tcBorders>
              <w:left w:val="single" w:sz="4" w:space="0" w:color="auto"/>
            </w:tcBorders>
          </w:tcPr>
          <w:p w:rsidR="00356E5E" w:rsidRPr="00CA5092" w:rsidRDefault="00356E5E" w:rsidP="001B2C7D">
            <w:pPr>
              <w:pStyle w:val="CVHeading3-FirstLine"/>
              <w:spacing w:before="0"/>
              <w:jc w:val="left"/>
              <w:rPr>
                <w:lang w:val="en-AU"/>
              </w:rPr>
            </w:pPr>
            <w:r w:rsidRPr="00CA5092">
              <w:rPr>
                <w:lang w:val="en-AU"/>
              </w:rPr>
              <w:t>Political science</w:t>
            </w:r>
            <w:r w:rsidR="00B26EB8">
              <w:rPr>
                <w:lang w:val="en-AU"/>
              </w:rPr>
              <w:t xml:space="preserve"> - </w:t>
            </w:r>
            <w:r w:rsidR="00B26EB8" w:rsidRPr="00B26EB8">
              <w:rPr>
                <w:lang w:val="en-AU"/>
              </w:rPr>
              <w:t>Politics of surveillance (</w:t>
            </w:r>
            <w:proofErr w:type="spellStart"/>
            <w:r w:rsidR="00B26EB8" w:rsidRPr="00B26EB8">
              <w:rPr>
                <w:lang w:val="en-AU"/>
              </w:rPr>
              <w:t>sousveillance</w:t>
            </w:r>
            <w:proofErr w:type="spellEnd"/>
            <w:r w:rsidR="00B26EB8" w:rsidRPr="00B26EB8">
              <w:rPr>
                <w:lang w:val="en-AU"/>
              </w:rPr>
              <w:t>, i.e. monitoring of authorities from below by citizens)</w:t>
            </w:r>
            <w:r w:rsidR="00B26EB8">
              <w:rPr>
                <w:lang w:val="en-AU"/>
              </w:rPr>
              <w:t xml:space="preserve"> </w:t>
            </w:r>
          </w:p>
        </w:tc>
      </w:tr>
      <w:tr w:rsidR="00EB7225" w:rsidRPr="00CA5092" w:rsidTr="00DF71C8">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1B2C7D">
            <w:pPr>
              <w:pStyle w:val="CVHeading3-FirstLine"/>
              <w:spacing w:before="0"/>
              <w:jc w:val="left"/>
              <w:rPr>
                <w:lang w:val="en-AU"/>
              </w:rPr>
            </w:pPr>
            <w:r w:rsidRPr="00CA5092">
              <w:rPr>
                <w:lang w:val="en-AU"/>
              </w:rPr>
              <w:t>Comenius University, Bratislava, Slovak republic</w:t>
            </w:r>
          </w:p>
        </w:tc>
      </w:tr>
      <w:tr w:rsidR="00EB7225" w:rsidRPr="00CA5092" w:rsidTr="00DF71C8">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ISCED 8 </w:t>
            </w:r>
          </w:p>
        </w:tc>
      </w:tr>
      <w:tr w:rsidR="00356E5E" w:rsidRPr="00CA5092" w:rsidTr="00DF71C8">
        <w:trPr>
          <w:cantSplit/>
        </w:trPr>
        <w:tc>
          <w:tcPr>
            <w:tcW w:w="2678" w:type="dxa"/>
            <w:tcBorders>
              <w:right w:val="single" w:sz="4" w:space="0" w:color="auto"/>
            </w:tcBorders>
          </w:tcPr>
          <w:p w:rsidR="00356E5E" w:rsidRPr="00CA5092" w:rsidRDefault="00356E5E">
            <w:pPr>
              <w:pStyle w:val="CVHeading3"/>
              <w:rPr>
                <w:lang w:val="en-AU"/>
              </w:rPr>
            </w:pPr>
          </w:p>
        </w:tc>
        <w:tc>
          <w:tcPr>
            <w:tcW w:w="8038" w:type="dxa"/>
            <w:gridSpan w:val="4"/>
            <w:tcBorders>
              <w:left w:val="single" w:sz="4" w:space="0" w:color="auto"/>
            </w:tcBorders>
          </w:tcPr>
          <w:p w:rsidR="00356E5E" w:rsidRPr="00CA5092" w:rsidRDefault="00356E5E"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 xml:space="preserve">2012 – 2014 </w:t>
            </w:r>
          </w:p>
        </w:tc>
      </w:tr>
      <w:tr w:rsidR="00CC4B84" w:rsidRPr="00CA5092" w:rsidTr="00DF71C8">
        <w:trPr>
          <w:cantSplit/>
        </w:trPr>
        <w:tc>
          <w:tcPr>
            <w:tcW w:w="2678" w:type="dxa"/>
            <w:tcBorders>
              <w:right w:val="single" w:sz="4" w:space="0" w:color="auto"/>
            </w:tcBorders>
          </w:tcPr>
          <w:p w:rsidR="00CC4B84" w:rsidRPr="00CA5092" w:rsidRDefault="00CC4B84" w:rsidP="00F57DD7">
            <w:pPr>
              <w:pStyle w:val="CVHeading3"/>
              <w:rPr>
                <w:lang w:val="en-AU"/>
              </w:rPr>
            </w:pPr>
            <w:r w:rsidRPr="00CA5092">
              <w:rPr>
                <w:lang w:val="en-AU"/>
              </w:rPr>
              <w:t>Title of qualification awarded</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 xml:space="preserve">Master of Arts </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Faculty</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Faculty of Philosophy</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Department of study</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Political science</w:t>
            </w:r>
          </w:p>
        </w:tc>
      </w:tr>
      <w:tr w:rsidR="00CC4B84" w:rsidRPr="00CA5092" w:rsidTr="00631537">
        <w:trPr>
          <w:cantSplit/>
          <w:trHeight w:val="40"/>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Comenius University,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lastRenderedPageBreak/>
              <w:t>Level in national or international classification</w:t>
            </w:r>
          </w:p>
        </w:tc>
        <w:tc>
          <w:tcPr>
            <w:tcW w:w="8038" w:type="dxa"/>
            <w:gridSpan w:val="4"/>
            <w:tcBorders>
              <w:left w:val="single" w:sz="4" w:space="0" w:color="auto"/>
            </w:tcBorders>
          </w:tcPr>
          <w:p w:rsidR="00CC4B84" w:rsidRPr="00CA5092" w:rsidRDefault="00EB7225" w:rsidP="00CC4B84">
            <w:pPr>
              <w:pStyle w:val="CVNormal"/>
              <w:rPr>
                <w:lang w:val="en-AU"/>
              </w:rPr>
            </w:pPr>
            <w:r w:rsidRPr="00CA5092">
              <w:rPr>
                <w:lang w:val="en-AU"/>
              </w:rPr>
              <w:t>ISCED 7</w:t>
            </w:r>
            <w:r w:rsidR="00CC4B84" w:rsidRPr="00CA5092">
              <w:rPr>
                <w:lang w:val="en-AU"/>
              </w:rPr>
              <w:t xml:space="preserve">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FD43C9">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p>
          <w:p w:rsidR="00CC4B84" w:rsidRPr="00CA5092" w:rsidRDefault="00CC4B84" w:rsidP="001B2C7D">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1B2C7D">
            <w:pPr>
              <w:pStyle w:val="CVNormal"/>
              <w:rPr>
                <w:lang w:val="en-AU"/>
              </w:rPr>
            </w:pPr>
          </w:p>
          <w:p w:rsidR="00CC4B84" w:rsidRPr="00CA5092" w:rsidRDefault="00CC4B84" w:rsidP="00B50C32">
            <w:pPr>
              <w:pStyle w:val="CVNormal"/>
              <w:rPr>
                <w:lang w:val="en-AU"/>
              </w:rPr>
            </w:pPr>
            <w:r w:rsidRPr="00CA5092">
              <w:rPr>
                <w:lang w:val="en-AU"/>
              </w:rPr>
              <w:t>January 2013 – June 2013 – ERASMUS PROGRAMME</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Faculty</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Faculty of Politics and Management</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b/>
                <w:sz w:val="24"/>
                <w:szCs w:val="24"/>
                <w:lang w:val="en-AU"/>
              </w:rPr>
            </w:pPr>
            <w:r w:rsidRPr="00CA5092">
              <w:rPr>
                <w:lang w:val="en-AU"/>
              </w:rPr>
              <w:t>Department of study</w:t>
            </w:r>
          </w:p>
        </w:tc>
        <w:tc>
          <w:tcPr>
            <w:tcW w:w="8038" w:type="dxa"/>
            <w:gridSpan w:val="4"/>
            <w:tcBorders>
              <w:left w:val="single" w:sz="4" w:space="0" w:color="auto"/>
            </w:tcBorders>
          </w:tcPr>
          <w:p w:rsidR="00CC4B84" w:rsidRPr="00CA5092" w:rsidRDefault="00CC4B84">
            <w:pPr>
              <w:pStyle w:val="CVNormal"/>
              <w:rPr>
                <w:lang w:val="en-AU"/>
              </w:rPr>
            </w:pPr>
            <w:r w:rsidRPr="00CA5092">
              <w:rPr>
                <w:lang w:val="en-AU"/>
              </w:rPr>
              <w:t>Political science</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b/>
                <w:sz w:val="24"/>
                <w:szCs w:val="24"/>
                <w:lang w:val="en-AU"/>
              </w:rPr>
            </w:pPr>
            <w:r w:rsidRPr="00CA5092">
              <w:rPr>
                <w:lang w:val="en-AU"/>
              </w:rPr>
              <w:t>Name and type of organisation providing education</w:t>
            </w:r>
          </w:p>
        </w:tc>
        <w:tc>
          <w:tcPr>
            <w:tcW w:w="8038" w:type="dxa"/>
            <w:gridSpan w:val="4"/>
            <w:tcBorders>
              <w:left w:val="single" w:sz="4" w:space="0" w:color="auto"/>
            </w:tcBorders>
          </w:tcPr>
          <w:p w:rsidR="00CC4B84" w:rsidRPr="00CA5092" w:rsidRDefault="00CC4B84">
            <w:pPr>
              <w:pStyle w:val="CVNormal"/>
              <w:rPr>
                <w:lang w:val="en-AU"/>
              </w:rPr>
            </w:pPr>
            <w:proofErr w:type="spellStart"/>
            <w:r w:rsidRPr="00CA5092">
              <w:rPr>
                <w:lang w:val="en-AU"/>
              </w:rPr>
              <w:t>Mykolas</w:t>
            </w:r>
            <w:proofErr w:type="spellEnd"/>
            <w:r w:rsidRPr="00CA5092">
              <w:rPr>
                <w:lang w:val="en-AU"/>
              </w:rPr>
              <w:t xml:space="preserve"> </w:t>
            </w:r>
            <w:proofErr w:type="spellStart"/>
            <w:r w:rsidRPr="00CA5092">
              <w:rPr>
                <w:lang w:val="en-AU"/>
              </w:rPr>
              <w:t>Romeris</w:t>
            </w:r>
            <w:proofErr w:type="spellEnd"/>
            <w:r w:rsidRPr="00CA5092">
              <w:rPr>
                <w:lang w:val="en-AU"/>
              </w:rPr>
              <w:t xml:space="preserve"> University, Vilnius, Lithuania</w:t>
            </w:r>
          </w:p>
        </w:tc>
      </w:tr>
      <w:tr w:rsidR="00CC4B84" w:rsidRPr="00CA5092" w:rsidTr="00DF71C8">
        <w:trPr>
          <w:cantSplit/>
        </w:trPr>
        <w:tc>
          <w:tcPr>
            <w:tcW w:w="2678" w:type="dxa"/>
            <w:tcBorders>
              <w:right w:val="single" w:sz="4" w:space="0" w:color="auto"/>
            </w:tcBorders>
          </w:tcPr>
          <w:p w:rsidR="00CC4B84" w:rsidRPr="00CA5092" w:rsidRDefault="00CC4B84" w:rsidP="007D43D8">
            <w:pPr>
              <w:pStyle w:val="CVHeading3"/>
              <w:rPr>
                <w:lang w:val="en-AU"/>
              </w:rPr>
            </w:pPr>
            <w:r w:rsidRPr="00CA5092">
              <w:rPr>
                <w:lang w:val="en-AU"/>
              </w:rPr>
              <w:t>Principal course units/ occupational skills covered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Interest Representation and Lobbying in the European Union, Image Management, Philosophy and Politics in Film, History of Lithuania: Nation, Culture and Traditions</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CC4B84" w:rsidRPr="00CA5092" w:rsidRDefault="00CC4B84">
            <w:pPr>
              <w:pStyle w:val="CVNormal"/>
              <w:rPr>
                <w:lang w:val="en-AU"/>
              </w:rPr>
            </w:pPr>
            <w:r w:rsidRPr="00CA5092">
              <w:rPr>
                <w:lang w:val="en-AU"/>
              </w:rPr>
              <w:t xml:space="preserve">ISCED 6 </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January 2012</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 xml:space="preserve">C1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2530DD">
            <w:pPr>
              <w:pStyle w:val="CVNormal"/>
              <w:rPr>
                <w:lang w:val="en-AU"/>
              </w:rPr>
            </w:pPr>
            <w:proofErr w:type="spellStart"/>
            <w:r w:rsidRPr="00CA5092">
              <w:rPr>
                <w:lang w:val="en-AU"/>
              </w:rPr>
              <w:t>UNIcert</w:t>
            </w:r>
            <w:proofErr w:type="spellEnd"/>
            <w:r w:rsidRPr="00CA5092">
              <w:rPr>
                <w:vertAlign w:val="superscript"/>
                <w:lang w:val="en-AU"/>
              </w:rPr>
              <w:t>®</w:t>
            </w:r>
            <w:r w:rsidRPr="00CA5092">
              <w:rPr>
                <w:lang w:val="en-AU"/>
              </w:rPr>
              <w:t xml:space="preserve"> III certificate in English</w:t>
            </w: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p>
        </w:tc>
        <w:tc>
          <w:tcPr>
            <w:tcW w:w="8038" w:type="dxa"/>
            <w:gridSpan w:val="4"/>
            <w:tcBorders>
              <w:left w:val="single" w:sz="4" w:space="0" w:color="auto"/>
            </w:tcBorders>
          </w:tcPr>
          <w:p w:rsidR="00EB7225" w:rsidRPr="00CA5092" w:rsidRDefault="00EB7225" w:rsidP="002530D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p>
        </w:tc>
        <w:tc>
          <w:tcPr>
            <w:tcW w:w="8038" w:type="dxa"/>
            <w:gridSpan w:val="4"/>
            <w:tcBorders>
              <w:left w:val="single" w:sz="4" w:space="0" w:color="auto"/>
            </w:tcBorders>
          </w:tcPr>
          <w:p w:rsidR="00EB7225" w:rsidRPr="00CA5092" w:rsidRDefault="00EB7225" w:rsidP="002530D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2530DD">
            <w:pPr>
              <w:pStyle w:val="CVNormal"/>
              <w:rPr>
                <w:lang w:val="en-AU"/>
              </w:rPr>
            </w:pPr>
            <w:r w:rsidRPr="00CA5092">
              <w:rPr>
                <w:lang w:val="en-AU"/>
              </w:rPr>
              <w:t xml:space="preserve">2009 – 2012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Title of qualification awarded</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Bachelor of Arts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Faculty</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Faculty of Philosophy</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Department of study</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Political science</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EC05A2">
            <w:pPr>
              <w:pStyle w:val="CVNormal"/>
              <w:rPr>
                <w:lang w:val="en-AU"/>
              </w:rPr>
            </w:pPr>
            <w:r w:rsidRPr="00CA5092">
              <w:rPr>
                <w:lang w:val="en-AU"/>
              </w:rPr>
              <w:t>Comenius University, Bratislava, Slovak republic</w:t>
            </w:r>
          </w:p>
        </w:tc>
      </w:tr>
      <w:tr w:rsidR="00EB7225" w:rsidRPr="00CA5092" w:rsidTr="001B2C7D">
        <w:trPr>
          <w:cantSplit/>
        </w:trPr>
        <w:tc>
          <w:tcPr>
            <w:tcW w:w="2678" w:type="dxa"/>
            <w:tcBorders>
              <w:right w:val="single" w:sz="4" w:space="0" w:color="auto"/>
            </w:tcBorders>
          </w:tcPr>
          <w:p w:rsidR="00EB7225" w:rsidRPr="00CA5092" w:rsidRDefault="00EB7225" w:rsidP="00D97A06">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ISCED 6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2001 - 2009</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Title of qualification awarded</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High School Graduate</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147795">
            <w:pPr>
              <w:pStyle w:val="CVNormal"/>
              <w:rPr>
                <w:lang w:val="en-AU"/>
              </w:rPr>
            </w:pPr>
            <w:proofErr w:type="spellStart"/>
            <w:r w:rsidRPr="00CA5092">
              <w:rPr>
                <w:lang w:val="en-AU"/>
              </w:rPr>
              <w:t>Prve</w:t>
            </w:r>
            <w:proofErr w:type="spellEnd"/>
            <w:r w:rsidRPr="00CA5092">
              <w:rPr>
                <w:lang w:val="en-AU"/>
              </w:rPr>
              <w:t xml:space="preserve"> </w:t>
            </w:r>
            <w:proofErr w:type="spellStart"/>
            <w:r w:rsidRPr="00CA5092">
              <w:rPr>
                <w:lang w:val="en-AU"/>
              </w:rPr>
              <w:t>sukromne</w:t>
            </w:r>
            <w:proofErr w:type="spellEnd"/>
            <w:r w:rsidRPr="00CA5092">
              <w:rPr>
                <w:lang w:val="en-AU"/>
              </w:rPr>
              <w:t xml:space="preserve"> </w:t>
            </w:r>
            <w:proofErr w:type="spellStart"/>
            <w:r w:rsidRPr="00CA5092">
              <w:rPr>
                <w:lang w:val="en-AU"/>
              </w:rPr>
              <w:t>gymnazium</w:t>
            </w:r>
            <w:proofErr w:type="spellEnd"/>
            <w:r w:rsidRPr="00CA5092">
              <w:rPr>
                <w:lang w:val="en-AU"/>
              </w:rPr>
              <w:t xml:space="preserve"> v </w:t>
            </w:r>
            <w:proofErr w:type="spellStart"/>
            <w:r w:rsidRPr="00CA5092">
              <w:rPr>
                <w:lang w:val="en-AU"/>
              </w:rPr>
              <w:t>Bratislave</w:t>
            </w:r>
            <w:proofErr w:type="spellEnd"/>
            <w:r w:rsidRPr="00CA5092">
              <w:rPr>
                <w:lang w:val="en-AU"/>
              </w:rPr>
              <w:t xml:space="preserve"> (1sg), </w:t>
            </w:r>
            <w:proofErr w:type="spellStart"/>
            <w:r w:rsidRPr="00CA5092">
              <w:rPr>
                <w:lang w:val="en-AU"/>
              </w:rPr>
              <w:t>Bajkalska</w:t>
            </w:r>
            <w:proofErr w:type="spellEnd"/>
            <w:r w:rsidRPr="00CA5092">
              <w:rPr>
                <w:lang w:val="en-AU"/>
              </w:rPr>
              <w:t xml:space="preserve"> 20, Bratislava, Slovak republic </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Principal subjects/ occupational skills covered</w:t>
            </w:r>
          </w:p>
        </w:tc>
        <w:tc>
          <w:tcPr>
            <w:tcW w:w="8038" w:type="dxa"/>
            <w:gridSpan w:val="4"/>
            <w:tcBorders>
              <w:left w:val="single" w:sz="4" w:space="0" w:color="auto"/>
            </w:tcBorders>
          </w:tcPr>
          <w:p w:rsidR="00EB7225" w:rsidRPr="00CA5092" w:rsidRDefault="00EB7225" w:rsidP="00383FE9">
            <w:pPr>
              <w:pStyle w:val="CVNormal"/>
              <w:rPr>
                <w:lang w:val="en-AU"/>
              </w:rPr>
            </w:pPr>
            <w:r w:rsidRPr="00CA5092">
              <w:rPr>
                <w:lang w:val="en-AU"/>
              </w:rPr>
              <w:t>Graduated in the English language, Slovak language, History, and Social science (Philosophy)</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2F27D6">
            <w:pPr>
              <w:pStyle w:val="CVNormal"/>
              <w:rPr>
                <w:lang w:val="en-AU"/>
              </w:rPr>
            </w:pPr>
            <w:r w:rsidRPr="00CA5092">
              <w:rPr>
                <w:lang w:val="en-AU"/>
              </w:rPr>
              <w:t xml:space="preserve">ISCED 4  </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2F27D6">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FirstLine"/>
              <w:spacing w:before="0"/>
              <w:rPr>
                <w:lang w:val="en-AU"/>
              </w:rPr>
            </w:pPr>
            <w:r w:rsidRPr="00CA5092">
              <w:rPr>
                <w:lang w:val="en-AU"/>
              </w:rPr>
              <w:t>Dates</w:t>
            </w:r>
          </w:p>
        </w:tc>
        <w:tc>
          <w:tcPr>
            <w:tcW w:w="8038" w:type="dxa"/>
            <w:gridSpan w:val="4"/>
            <w:tcBorders>
              <w:left w:val="single" w:sz="4" w:space="0" w:color="auto"/>
            </w:tcBorders>
          </w:tcPr>
          <w:p w:rsidR="00EB7225" w:rsidRPr="00CA5092" w:rsidRDefault="00EB7225" w:rsidP="00EF3CC9">
            <w:pPr>
              <w:pStyle w:val="CVNormal"/>
              <w:rPr>
                <w:lang w:val="en-AU"/>
              </w:rPr>
            </w:pPr>
            <w:r w:rsidRPr="00CA5092">
              <w:rPr>
                <w:lang w:val="en-AU"/>
              </w:rPr>
              <w:t>1997 - 2001</w:t>
            </w: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FC0FCF">
            <w:pPr>
              <w:pStyle w:val="CVNormal"/>
              <w:rPr>
                <w:lang w:val="en-AU"/>
              </w:rPr>
            </w:pPr>
            <w:r w:rsidRPr="00CA5092">
              <w:rPr>
                <w:lang w:val="en-AU"/>
              </w:rPr>
              <w:t xml:space="preserve">Elementary school, </w:t>
            </w:r>
            <w:proofErr w:type="spellStart"/>
            <w:r w:rsidRPr="00CA5092">
              <w:rPr>
                <w:lang w:val="en-AU"/>
              </w:rPr>
              <w:t>Vazovova</w:t>
            </w:r>
            <w:proofErr w:type="spellEnd"/>
            <w:r w:rsidRPr="00CA5092">
              <w:rPr>
                <w:lang w:val="en-AU"/>
              </w:rPr>
              <w:t xml:space="preserve"> 4, Bratislava, Slovak republic</w:t>
            </w: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EF3CC9">
            <w:pPr>
              <w:pStyle w:val="CVNormal"/>
              <w:rPr>
                <w:lang w:val="en-AU"/>
              </w:rPr>
            </w:pPr>
            <w:r w:rsidRPr="00CA5092">
              <w:rPr>
                <w:lang w:val="en-AU"/>
              </w:rPr>
              <w:t xml:space="preserve">ISCED 1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r w:rsidRPr="00CA5092">
              <w:rPr>
                <w:b/>
                <w:sz w:val="24"/>
                <w:lang w:val="en-AU"/>
              </w:rPr>
              <w:t>Educational travel and conferences attended</w:t>
            </w:r>
          </w:p>
        </w:tc>
        <w:tc>
          <w:tcPr>
            <w:tcW w:w="8038" w:type="dxa"/>
            <w:gridSpan w:val="4"/>
            <w:tcBorders>
              <w:left w:val="single" w:sz="4" w:space="0" w:color="auto"/>
            </w:tcBorders>
          </w:tcPr>
          <w:p w:rsidR="00EC6E36" w:rsidRPr="00CA5092" w:rsidRDefault="00EC6E36"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EC6E36"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r w:rsidRPr="00CA5092">
              <w:rPr>
                <w:lang w:val="en-AU"/>
              </w:rPr>
              <w:t>Dates</w:t>
            </w: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June 2018</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Doctoral School – Centre for Research into Information, Surveillance and Privacy</w:t>
            </w:r>
          </w:p>
          <w:p w:rsidR="00EB7225" w:rsidRPr="00CA5092" w:rsidRDefault="001B2C7D" w:rsidP="001B2C7D">
            <w:pPr>
              <w:pStyle w:val="CVNormal"/>
              <w:rPr>
                <w:lang w:val="en-AU"/>
              </w:rPr>
            </w:pPr>
            <w:r w:rsidRPr="00CA5092">
              <w:rPr>
                <w:lang w:val="en-AU"/>
              </w:rPr>
              <w:t>University of St Andrews, Scotland, United Kingdom</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Participated in the 2018 CRISP Doctoral School, and received training in special topics, methods and research skills relevant to the interdisciplinary field of Surveillance Studies</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EC6E36"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January – February 2018</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Economic Security and Foreign Policy in Small States: Challenges and Opportunities</w:t>
            </w:r>
          </w:p>
          <w:p w:rsidR="001B2C7D" w:rsidRPr="00CA5092" w:rsidRDefault="001B2C7D" w:rsidP="001B2C7D">
            <w:pPr>
              <w:pStyle w:val="CVNormal"/>
              <w:rPr>
                <w:lang w:val="en-AU"/>
              </w:rPr>
            </w:pPr>
            <w:r w:rsidRPr="00CA5092">
              <w:rPr>
                <w:lang w:val="en-AU"/>
              </w:rPr>
              <w:t>Vilnius University – Institute of International Relations and Political Science – 4 ECTS</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Lithuania</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 xml:space="preserve">Dates </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September 2017</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 xml:space="preserve">22nd Annual Conference of Central European Political Science Association/Program XXII </w:t>
            </w:r>
            <w:proofErr w:type="spellStart"/>
            <w:r w:rsidRPr="00CA5092">
              <w:rPr>
                <w:lang w:val="en-AU"/>
              </w:rPr>
              <w:t>Doroczna</w:t>
            </w:r>
            <w:proofErr w:type="spellEnd"/>
            <w:r w:rsidRPr="00CA5092">
              <w:rPr>
                <w:lang w:val="en-AU"/>
              </w:rPr>
              <w:t xml:space="preserve"> </w:t>
            </w:r>
            <w:proofErr w:type="spellStart"/>
            <w:r w:rsidRPr="00CA5092">
              <w:rPr>
                <w:lang w:val="en-AU"/>
              </w:rPr>
              <w:t>Konferencja</w:t>
            </w:r>
            <w:proofErr w:type="spellEnd"/>
            <w:r w:rsidRPr="00CA5092">
              <w:rPr>
                <w:lang w:val="en-AU"/>
              </w:rPr>
              <w:t xml:space="preserve"> </w:t>
            </w:r>
            <w:proofErr w:type="spellStart"/>
            <w:r w:rsidRPr="00CA5092">
              <w:rPr>
                <w:lang w:val="en-AU"/>
              </w:rPr>
              <w:t>Środkowoeuropejskiego</w:t>
            </w:r>
            <w:proofErr w:type="spellEnd"/>
            <w:r w:rsidRPr="00CA5092">
              <w:rPr>
                <w:lang w:val="en-AU"/>
              </w:rPr>
              <w:t xml:space="preserve"> </w:t>
            </w:r>
            <w:proofErr w:type="spellStart"/>
            <w:r w:rsidRPr="00CA5092">
              <w:rPr>
                <w:lang w:val="en-AU"/>
              </w:rPr>
              <w:t>Towarzystwa</w:t>
            </w:r>
            <w:proofErr w:type="spellEnd"/>
            <w:r w:rsidRPr="00CA5092">
              <w:rPr>
                <w:lang w:val="en-AU"/>
              </w:rPr>
              <w:t xml:space="preserve"> </w:t>
            </w:r>
            <w:proofErr w:type="spellStart"/>
            <w:r w:rsidRPr="00CA5092">
              <w:rPr>
                <w:lang w:val="en-AU"/>
              </w:rPr>
              <w:t>Nauk</w:t>
            </w:r>
            <w:proofErr w:type="spellEnd"/>
            <w:r w:rsidRPr="00CA5092">
              <w:rPr>
                <w:lang w:val="en-AU"/>
              </w:rPr>
              <w:t xml:space="preserve"> </w:t>
            </w:r>
            <w:proofErr w:type="spellStart"/>
            <w:r w:rsidRPr="00CA5092">
              <w:rPr>
                <w:lang w:val="en-AU"/>
              </w:rPr>
              <w:t>Politycznych</w:t>
            </w:r>
            <w:proofErr w:type="spellEnd"/>
            <w:r w:rsidRPr="00CA5092">
              <w:rPr>
                <w:lang w:val="en-AU"/>
              </w:rPr>
              <w:t xml:space="preserve"> (CEPSA) - University of Wroclaw, Poland, September 2017 Panel: Power, security and geopolitics in CEEC II Paper title: The conditionality as a chameleon? Phasing out of nuclear power plants in Central and Eastern European countries and the EU membership</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September 2017</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11th ECPR GENERAL CONFERENCE – UNIVERSITETET I OSLO, NORWAY, 6-9 SEPTEMBER 2017 Section number: S20, Section title: Energy Policy, Politics and Governance Panel number: P414 Panel title: The Politics of Nuclear Energy in Europe and Beyond, Paper title: A Perfect Compliance? Nuclear Power in Central and Eastern European Countries and the EU Membership</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August 2017</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Summer School – Enhancing Governance in Small States: Migration Crisis and Contemporary Challenges</w:t>
            </w:r>
          </w:p>
          <w:p w:rsidR="001B2C7D" w:rsidRPr="00CA5092" w:rsidRDefault="001B2C7D" w:rsidP="001B2C7D">
            <w:pPr>
              <w:pStyle w:val="CVNormal"/>
              <w:rPr>
                <w:lang w:val="en-AU"/>
              </w:rPr>
            </w:pPr>
            <w:r w:rsidRPr="00CA5092">
              <w:rPr>
                <w:lang w:val="en-AU"/>
              </w:rPr>
              <w:t>Faculty of Administration at the University of Ljubljana, – 4 ECTS Erasmus+ project Small States in Europe: Towards a Cross-Disciplinary Approach</w:t>
            </w:r>
          </w:p>
          <w:p w:rsidR="001B2C7D" w:rsidRPr="00CA5092" w:rsidRDefault="001B2C7D" w:rsidP="001B2C7D">
            <w:pPr>
              <w:pStyle w:val="CVNormal"/>
              <w:rPr>
                <w:lang w:val="en-AU"/>
              </w:rPr>
            </w:pPr>
            <w:r w:rsidRPr="00CA5092">
              <w:rPr>
                <w:lang w:val="en-AU"/>
              </w:rPr>
              <w:t xml:space="preserve">Slovenia </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b/>
                <w:sz w:val="24"/>
                <w:lang w:val="en-AU"/>
              </w:rPr>
              <w:t>Personal skills and competences</w:t>
            </w:r>
          </w:p>
        </w:tc>
        <w:tc>
          <w:tcPr>
            <w:tcW w:w="8038" w:type="dxa"/>
            <w:gridSpan w:val="4"/>
            <w:tcBorders>
              <w:left w:val="single" w:sz="4" w:space="0" w:color="auto"/>
            </w:tcBorders>
          </w:tcPr>
          <w:p w:rsidR="00CA5092" w:rsidRPr="00CA5092" w:rsidRDefault="00CA5092" w:rsidP="001B2C7D">
            <w:pPr>
              <w:pStyle w:val="CVNormal"/>
              <w:ind w:left="0"/>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Mother tongue</w:t>
            </w:r>
          </w:p>
        </w:tc>
        <w:tc>
          <w:tcPr>
            <w:tcW w:w="8038" w:type="dxa"/>
            <w:gridSpan w:val="4"/>
            <w:tcBorders>
              <w:left w:val="single" w:sz="4" w:space="0" w:color="auto"/>
            </w:tcBorders>
          </w:tcPr>
          <w:p w:rsidR="00CA5092" w:rsidRPr="00CA5092" w:rsidRDefault="00CA5092" w:rsidP="001B2C7D">
            <w:pPr>
              <w:pStyle w:val="CVNormal"/>
              <w:rPr>
                <w:lang w:val="en-AU"/>
              </w:rPr>
            </w:pPr>
            <w:r w:rsidRPr="00CA5092">
              <w:rPr>
                <w:lang w:val="en-AU"/>
              </w:rPr>
              <w:t>Slovak</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Other languages</w:t>
            </w: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283"/>
              <w:gridCol w:w="1219"/>
              <w:gridCol w:w="283"/>
              <w:gridCol w:w="1220"/>
              <w:gridCol w:w="282"/>
              <w:gridCol w:w="1219"/>
              <w:gridCol w:w="283"/>
              <w:gridCol w:w="1221"/>
              <w:gridCol w:w="281"/>
              <w:gridCol w:w="1224"/>
            </w:tblGrid>
            <w:tr w:rsidR="00CA5092" w:rsidRPr="00CA5092" w:rsidTr="00EF3CC9">
              <w:trPr>
                <w:cantSplit/>
              </w:trPr>
              <w:tc>
                <w:tcPr>
                  <w:tcW w:w="3117" w:type="dxa"/>
                </w:tcPr>
                <w:p w:rsidR="00CA5092" w:rsidRPr="00CA5092" w:rsidRDefault="00CA5092" w:rsidP="00EF3CC9">
                  <w:pPr>
                    <w:ind w:left="284" w:right="565"/>
                    <w:jc w:val="right"/>
                    <w:rPr>
                      <w:lang w:val="en-AU"/>
                    </w:rPr>
                  </w:pPr>
                  <w:r w:rsidRPr="00CA5092">
                    <w:rPr>
                      <w:lang w:val="en-AU"/>
                    </w:rPr>
                    <w:lastRenderedPageBreak/>
                    <w:t>Self-assessment</w:t>
                  </w:r>
                </w:p>
                <w:p w:rsidR="00CA5092" w:rsidRPr="00CA5092" w:rsidRDefault="00CA5092" w:rsidP="00EF3CC9">
                  <w:pPr>
                    <w:ind w:left="284" w:right="565"/>
                    <w:jc w:val="right"/>
                    <w:rPr>
                      <w:lang w:val="en-AU"/>
                    </w:rPr>
                  </w:pPr>
                  <w:r w:rsidRPr="00CA5092">
                    <w:rPr>
                      <w:lang w:val="en-AU"/>
                    </w:rPr>
                    <w:t xml:space="preserve">European level (*) </w:t>
                  </w:r>
                </w:p>
              </w:tc>
              <w:tc>
                <w:tcPr>
                  <w:tcW w:w="7655" w:type="dxa"/>
                  <w:gridSpan w:val="11"/>
                </w:tcPr>
                <w:p w:rsidR="00CA5092" w:rsidRPr="00CA5092" w:rsidRDefault="00CA5092" w:rsidP="00EF3CC9">
                  <w:pPr>
                    <w:rPr>
                      <w:lang w:val="en-AU"/>
                    </w:rPr>
                  </w:pPr>
                </w:p>
              </w:tc>
            </w:tr>
            <w:tr w:rsidR="00CA5092" w:rsidRPr="00CA5092" w:rsidTr="00EF3CC9">
              <w:trPr>
                <w:cantSplit/>
                <w:trHeight w:val="211"/>
              </w:trPr>
              <w:tc>
                <w:tcPr>
                  <w:tcW w:w="3117" w:type="dxa"/>
                </w:tcPr>
                <w:p w:rsidR="00CA5092" w:rsidRPr="00CA5092" w:rsidRDefault="00CA5092" w:rsidP="00EF3CC9">
                  <w:pPr>
                    <w:ind w:right="565"/>
                    <w:jc w:val="right"/>
                    <w:rPr>
                      <w:lang w:val="en-AU"/>
                    </w:rPr>
                  </w:pPr>
                </w:p>
              </w:tc>
              <w:tc>
                <w:tcPr>
                  <w:tcW w:w="7655" w:type="dxa"/>
                  <w:gridSpan w:val="11"/>
                </w:tcPr>
                <w:p w:rsidR="00CA5092" w:rsidRPr="00CA5092" w:rsidRDefault="00CA5092" w:rsidP="00EF3CC9">
                  <w:pPr>
                    <w:rPr>
                      <w:lang w:val="en-AU"/>
                    </w:rPr>
                  </w:pP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Language</w:t>
                  </w:r>
                </w:p>
              </w:tc>
              <w:tc>
                <w:tcPr>
                  <w:tcW w:w="140" w:type="dxa"/>
                </w:tcPr>
                <w:p w:rsidR="00CA5092" w:rsidRPr="00CA5092" w:rsidRDefault="00CA5092" w:rsidP="00EF3CC9">
                  <w:pPr>
                    <w:rPr>
                      <w:lang w:val="en-AU"/>
                    </w:rPr>
                  </w:pPr>
                </w:p>
              </w:tc>
              <w:tc>
                <w:tcPr>
                  <w:tcW w:w="3005" w:type="dxa"/>
                  <w:gridSpan w:val="4"/>
                </w:tcPr>
                <w:p w:rsidR="00CA5092" w:rsidRPr="00CA5092" w:rsidRDefault="00CA5092" w:rsidP="00EF3CC9">
                  <w:pPr>
                    <w:pStyle w:val="LevelAssessment-Heading1"/>
                    <w:rPr>
                      <w:lang w:val="en-AU"/>
                    </w:rPr>
                  </w:pPr>
                  <w:r w:rsidRPr="00CA5092">
                    <w:rPr>
                      <w:lang w:val="en-AU"/>
                    </w:rPr>
                    <w:t>Understanding</w:t>
                  </w:r>
                </w:p>
              </w:tc>
              <w:tc>
                <w:tcPr>
                  <w:tcW w:w="3005" w:type="dxa"/>
                  <w:gridSpan w:val="4"/>
                </w:tcPr>
                <w:p w:rsidR="00CA5092" w:rsidRPr="00CA5092" w:rsidRDefault="00CA5092" w:rsidP="00EF3CC9">
                  <w:pPr>
                    <w:pStyle w:val="LevelAssessment-Heading1"/>
                    <w:rPr>
                      <w:lang w:val="en-AU"/>
                    </w:rPr>
                  </w:pPr>
                  <w:r w:rsidRPr="00CA5092">
                    <w:rPr>
                      <w:lang w:val="en-AU"/>
                    </w:rPr>
                    <w:t>Speaking</w:t>
                  </w:r>
                </w:p>
              </w:tc>
              <w:tc>
                <w:tcPr>
                  <w:tcW w:w="1505" w:type="dxa"/>
                  <w:gridSpan w:val="2"/>
                </w:tcPr>
                <w:p w:rsidR="00CA5092" w:rsidRPr="00CA5092" w:rsidRDefault="00CA5092" w:rsidP="00EF3CC9">
                  <w:pPr>
                    <w:pStyle w:val="LevelAssessment-Heading1"/>
                    <w:rPr>
                      <w:lang w:val="en-AU"/>
                    </w:rPr>
                  </w:pPr>
                  <w:r w:rsidRPr="00CA5092">
                    <w:rPr>
                      <w:lang w:val="en-AU"/>
                    </w:rPr>
                    <w:t>Writing</w:t>
                  </w:r>
                </w:p>
              </w:tc>
            </w:tr>
            <w:tr w:rsidR="00CA5092" w:rsidRPr="00CA5092" w:rsidTr="00EF3CC9">
              <w:trPr>
                <w:cantSplit/>
              </w:trPr>
              <w:tc>
                <w:tcPr>
                  <w:tcW w:w="3117" w:type="dxa"/>
                </w:tcPr>
                <w:p w:rsidR="00CA5092" w:rsidRPr="00CA5092" w:rsidRDefault="00CA5092" w:rsidP="00EF3CC9">
                  <w:pPr>
                    <w:ind w:right="565"/>
                    <w:jc w:val="right"/>
                    <w:rPr>
                      <w:lang w:val="en-AU"/>
                    </w:rPr>
                  </w:pPr>
                </w:p>
              </w:tc>
              <w:tc>
                <w:tcPr>
                  <w:tcW w:w="140" w:type="dxa"/>
                </w:tcPr>
                <w:p w:rsidR="00CA5092" w:rsidRPr="00CA5092" w:rsidRDefault="00CA5092" w:rsidP="00EF3CC9">
                  <w:pPr>
                    <w:rPr>
                      <w:lang w:val="en-AU"/>
                    </w:rPr>
                  </w:pPr>
                </w:p>
              </w:tc>
              <w:tc>
                <w:tcPr>
                  <w:tcW w:w="1502" w:type="dxa"/>
                  <w:gridSpan w:val="2"/>
                </w:tcPr>
                <w:p w:rsidR="00CA5092" w:rsidRPr="00CA5092" w:rsidRDefault="00CA5092" w:rsidP="00EF3CC9">
                  <w:pPr>
                    <w:pStyle w:val="LevelAssessment-Heading2"/>
                    <w:rPr>
                      <w:lang w:val="en-AU"/>
                    </w:rPr>
                  </w:pPr>
                  <w:r w:rsidRPr="00CA5092">
                    <w:rPr>
                      <w:lang w:val="en-AU"/>
                    </w:rPr>
                    <w:t>Listening</w:t>
                  </w:r>
                </w:p>
              </w:tc>
              <w:tc>
                <w:tcPr>
                  <w:tcW w:w="1503" w:type="dxa"/>
                  <w:gridSpan w:val="2"/>
                </w:tcPr>
                <w:p w:rsidR="00CA5092" w:rsidRPr="00CA5092" w:rsidRDefault="00CA5092" w:rsidP="00EF3CC9">
                  <w:pPr>
                    <w:pStyle w:val="LevelAssessment-Heading2"/>
                    <w:rPr>
                      <w:lang w:val="en-AU"/>
                    </w:rPr>
                  </w:pPr>
                  <w:r w:rsidRPr="00CA5092">
                    <w:rPr>
                      <w:lang w:val="en-AU"/>
                    </w:rPr>
                    <w:t>Reading</w:t>
                  </w:r>
                </w:p>
              </w:tc>
              <w:tc>
                <w:tcPr>
                  <w:tcW w:w="1501" w:type="dxa"/>
                  <w:gridSpan w:val="2"/>
                </w:tcPr>
                <w:p w:rsidR="00CA5092" w:rsidRPr="00CA5092" w:rsidRDefault="00CA5092" w:rsidP="00EF3CC9">
                  <w:pPr>
                    <w:pStyle w:val="LevelAssessment-Heading2"/>
                    <w:rPr>
                      <w:lang w:val="en-AU"/>
                    </w:rPr>
                  </w:pPr>
                  <w:r w:rsidRPr="00CA5092">
                    <w:rPr>
                      <w:lang w:val="en-AU"/>
                    </w:rPr>
                    <w:t>Spoken interaction</w:t>
                  </w:r>
                </w:p>
              </w:tc>
              <w:tc>
                <w:tcPr>
                  <w:tcW w:w="1504" w:type="dxa"/>
                  <w:gridSpan w:val="2"/>
                </w:tcPr>
                <w:p w:rsidR="00CA5092" w:rsidRPr="00CA5092" w:rsidRDefault="00CA5092" w:rsidP="00EF3CC9">
                  <w:pPr>
                    <w:pStyle w:val="LevelAssessment-Heading2"/>
                    <w:rPr>
                      <w:lang w:val="en-AU"/>
                    </w:rPr>
                  </w:pPr>
                  <w:r w:rsidRPr="00CA5092">
                    <w:rPr>
                      <w:lang w:val="en-AU"/>
                    </w:rPr>
                    <w:t>Spoken production</w:t>
                  </w:r>
                </w:p>
              </w:tc>
              <w:tc>
                <w:tcPr>
                  <w:tcW w:w="1505" w:type="dxa"/>
                  <w:gridSpan w:val="2"/>
                </w:tcPr>
                <w:p w:rsidR="00CA5092" w:rsidRPr="00CA5092" w:rsidRDefault="00CA5092" w:rsidP="00EF3CC9">
                  <w:pPr>
                    <w:pStyle w:val="LevelAssessment-Heading2"/>
                    <w:rPr>
                      <w:lang w:val="en-AU"/>
                    </w:rPr>
                  </w:pP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English</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19"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20"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2" w:type="dxa"/>
                  <w:vAlign w:val="center"/>
                </w:tcPr>
                <w:p w:rsidR="00CA5092" w:rsidRPr="00CA5092" w:rsidRDefault="00CA5092" w:rsidP="00EF3CC9">
                  <w:pPr>
                    <w:pStyle w:val="LevelAssessment-Code"/>
                    <w:rPr>
                      <w:lang w:val="en-AU"/>
                    </w:rPr>
                  </w:pPr>
                  <w:r w:rsidRPr="00CA5092">
                    <w:rPr>
                      <w:lang w:val="en-AU"/>
                    </w:rPr>
                    <w:t>C1</w:t>
                  </w:r>
                </w:p>
              </w:tc>
              <w:tc>
                <w:tcPr>
                  <w:tcW w:w="1219"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21"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1" w:type="dxa"/>
                  <w:vAlign w:val="center"/>
                </w:tcPr>
                <w:p w:rsidR="00CA5092" w:rsidRPr="00CA5092" w:rsidRDefault="00CA5092" w:rsidP="00EF3CC9">
                  <w:pPr>
                    <w:pStyle w:val="LevelAssessment-Code"/>
                    <w:rPr>
                      <w:lang w:val="en-AU"/>
                    </w:rPr>
                  </w:pPr>
                  <w:r w:rsidRPr="00CA5092">
                    <w:rPr>
                      <w:lang w:val="en-AU"/>
                    </w:rPr>
                    <w:t>C1</w:t>
                  </w:r>
                </w:p>
              </w:tc>
              <w:tc>
                <w:tcPr>
                  <w:tcW w:w="1224" w:type="dxa"/>
                  <w:vAlign w:val="center"/>
                </w:tcPr>
                <w:p w:rsidR="00CA5092" w:rsidRPr="00CA5092" w:rsidRDefault="00CA5092" w:rsidP="00EF3CC9">
                  <w:pPr>
                    <w:pStyle w:val="LevelAssessment-Description"/>
                    <w:rPr>
                      <w:lang w:val="en-AU"/>
                    </w:rPr>
                  </w:pPr>
                  <w:r w:rsidRPr="00CA5092">
                    <w:rPr>
                      <w:lang w:val="en-AU"/>
                    </w:rPr>
                    <w:t>Effective Operational Proficiency</w:t>
                  </w: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German</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A2</w:t>
                  </w:r>
                </w:p>
              </w:tc>
              <w:tc>
                <w:tcPr>
                  <w:tcW w:w="1220" w:type="dxa"/>
                  <w:vAlign w:val="center"/>
                </w:tcPr>
                <w:p w:rsidR="00CA5092" w:rsidRPr="00CA5092" w:rsidRDefault="00CA5092" w:rsidP="00EF3CC9">
                  <w:pPr>
                    <w:pStyle w:val="LevelAssessment-Description"/>
                    <w:rPr>
                      <w:lang w:val="en-AU"/>
                    </w:rPr>
                  </w:pPr>
                  <w:r w:rsidRPr="00CA5092">
                    <w:rPr>
                      <w:lang w:val="en-AU"/>
                    </w:rPr>
                    <w:t xml:space="preserve">Elementary </w:t>
                  </w:r>
                </w:p>
              </w:tc>
              <w:tc>
                <w:tcPr>
                  <w:tcW w:w="282"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1" w:type="dxa"/>
                  <w:vAlign w:val="center"/>
                </w:tcPr>
                <w:p w:rsidR="00CA5092" w:rsidRPr="00CA5092" w:rsidRDefault="00CA5092" w:rsidP="00EF3CC9">
                  <w:pPr>
                    <w:pStyle w:val="LevelAssessment-Description"/>
                    <w:rPr>
                      <w:lang w:val="en-AU"/>
                    </w:rPr>
                  </w:pPr>
                  <w:r w:rsidRPr="00CA5092">
                    <w:rPr>
                      <w:lang w:val="en-AU"/>
                    </w:rPr>
                    <w:t>Basic user</w:t>
                  </w:r>
                </w:p>
              </w:tc>
              <w:tc>
                <w:tcPr>
                  <w:tcW w:w="281" w:type="dxa"/>
                  <w:vAlign w:val="center"/>
                </w:tcPr>
                <w:p w:rsidR="00CA5092" w:rsidRPr="00CA5092" w:rsidRDefault="00CA5092" w:rsidP="00EF3CC9">
                  <w:pPr>
                    <w:pStyle w:val="LevelAssessment-Code"/>
                    <w:rPr>
                      <w:lang w:val="en-AU"/>
                    </w:rPr>
                  </w:pPr>
                  <w:r w:rsidRPr="00CA5092">
                    <w:rPr>
                      <w:lang w:val="en-AU"/>
                    </w:rPr>
                    <w:t>A1</w:t>
                  </w:r>
                </w:p>
              </w:tc>
              <w:tc>
                <w:tcPr>
                  <w:tcW w:w="1224" w:type="dxa"/>
                  <w:vAlign w:val="center"/>
                </w:tcPr>
                <w:p w:rsidR="00CA5092" w:rsidRPr="00CA5092" w:rsidRDefault="00CA5092" w:rsidP="00EF3CC9">
                  <w:pPr>
                    <w:pStyle w:val="LevelAssessment-Description"/>
                    <w:rPr>
                      <w:lang w:val="en-AU"/>
                    </w:rPr>
                  </w:pPr>
                  <w:r w:rsidRPr="00CA5092">
                    <w:rPr>
                      <w:lang w:val="en-AU"/>
                    </w:rPr>
                    <w:t>Basic user</w:t>
                  </w: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Spanish</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0" w:type="dxa"/>
                  <w:vAlign w:val="center"/>
                </w:tcPr>
                <w:p w:rsidR="00CA5092" w:rsidRPr="00CA5092" w:rsidRDefault="00CA5092" w:rsidP="00EF3CC9">
                  <w:pPr>
                    <w:pStyle w:val="LevelAssessment-Description"/>
                    <w:rPr>
                      <w:lang w:val="en-AU"/>
                    </w:rPr>
                  </w:pPr>
                  <w:r w:rsidRPr="00CA5092">
                    <w:rPr>
                      <w:lang w:val="en-AU"/>
                    </w:rPr>
                    <w:t>Basic user</w:t>
                  </w:r>
                </w:p>
              </w:tc>
              <w:tc>
                <w:tcPr>
                  <w:tcW w:w="282"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1" w:type="dxa"/>
                  <w:vAlign w:val="center"/>
                </w:tcPr>
                <w:p w:rsidR="00CA5092" w:rsidRPr="00CA5092" w:rsidRDefault="00CA5092" w:rsidP="00EF3CC9">
                  <w:pPr>
                    <w:pStyle w:val="LevelAssessment-Description"/>
                    <w:rPr>
                      <w:lang w:val="en-AU"/>
                    </w:rPr>
                  </w:pPr>
                  <w:r w:rsidRPr="00CA5092">
                    <w:rPr>
                      <w:lang w:val="en-AU"/>
                    </w:rPr>
                    <w:t>Basic user</w:t>
                  </w:r>
                </w:p>
              </w:tc>
              <w:tc>
                <w:tcPr>
                  <w:tcW w:w="281" w:type="dxa"/>
                  <w:vAlign w:val="center"/>
                </w:tcPr>
                <w:p w:rsidR="00CA5092" w:rsidRPr="00CA5092" w:rsidRDefault="00CA5092" w:rsidP="00EF3CC9">
                  <w:pPr>
                    <w:pStyle w:val="LevelAssessment-Code"/>
                    <w:rPr>
                      <w:lang w:val="en-AU"/>
                    </w:rPr>
                  </w:pPr>
                  <w:r w:rsidRPr="00CA5092">
                    <w:rPr>
                      <w:lang w:val="en-AU"/>
                    </w:rPr>
                    <w:t>A1</w:t>
                  </w:r>
                </w:p>
              </w:tc>
              <w:tc>
                <w:tcPr>
                  <w:tcW w:w="1224" w:type="dxa"/>
                  <w:vAlign w:val="center"/>
                </w:tcPr>
                <w:p w:rsidR="00CA5092" w:rsidRPr="00CA5092" w:rsidRDefault="00CA5092" w:rsidP="00EF3CC9">
                  <w:pPr>
                    <w:pStyle w:val="LevelAssessment-Description"/>
                    <w:rPr>
                      <w:lang w:val="en-AU"/>
                    </w:rPr>
                  </w:pPr>
                  <w:r w:rsidRPr="00CA5092">
                    <w:rPr>
                      <w:lang w:val="en-AU"/>
                    </w:rPr>
                    <w:t>Basic user</w:t>
                  </w:r>
                </w:p>
              </w:tc>
            </w:tr>
            <w:tr w:rsidR="00CA5092" w:rsidRPr="00CA5092" w:rsidTr="00EF3CC9">
              <w:trPr>
                <w:cantSplit/>
              </w:trPr>
              <w:tc>
                <w:tcPr>
                  <w:tcW w:w="3117" w:type="dxa"/>
                </w:tcPr>
                <w:p w:rsidR="00CA5092" w:rsidRPr="00CA5092" w:rsidRDefault="00CA5092" w:rsidP="00EF3CC9">
                  <w:pPr>
                    <w:rPr>
                      <w:lang w:val="en-AU"/>
                    </w:rPr>
                  </w:pPr>
                </w:p>
              </w:tc>
              <w:tc>
                <w:tcPr>
                  <w:tcW w:w="7655" w:type="dxa"/>
                  <w:gridSpan w:val="11"/>
                  <w:tcMar>
                    <w:top w:w="0" w:type="dxa"/>
                    <w:bottom w:w="113" w:type="dxa"/>
                  </w:tcMar>
                </w:tcPr>
                <w:p w:rsidR="00CA5092" w:rsidRPr="00CA5092" w:rsidRDefault="00CA5092" w:rsidP="00EF3CC9">
                  <w:pPr>
                    <w:rPr>
                      <w:lang w:val="en-AU"/>
                    </w:rPr>
                  </w:pPr>
                </w:p>
              </w:tc>
            </w:tr>
          </w:tbl>
          <w:p w:rsidR="00CA5092" w:rsidRPr="00CA5092" w:rsidRDefault="00CA5092" w:rsidP="001B2C7D">
            <w:pPr>
              <w:pStyle w:val="CVHeading3"/>
              <w:rPr>
                <w:lang w:val="en-AU"/>
              </w:rPr>
            </w:pPr>
          </w:p>
        </w:tc>
        <w:tc>
          <w:tcPr>
            <w:tcW w:w="8038" w:type="dxa"/>
            <w:gridSpan w:val="4"/>
            <w:tcBorders>
              <w:left w:val="single" w:sz="4" w:space="0" w:color="auto"/>
            </w:tcBorders>
          </w:tcPr>
          <w:tbl>
            <w:tblPr>
              <w:tblW w:w="7256" w:type="dxa"/>
              <w:tblLayout w:type="fixed"/>
              <w:tblCellMar>
                <w:top w:w="40" w:type="dxa"/>
                <w:left w:w="0" w:type="dxa"/>
                <w:bottom w:w="40" w:type="dxa"/>
                <w:right w:w="0" w:type="dxa"/>
              </w:tblCellMar>
              <w:tblLook w:val="0000" w:firstRow="0" w:lastRow="0" w:firstColumn="0" w:lastColumn="0" w:noHBand="0" w:noVBand="0"/>
            </w:tblPr>
            <w:tblGrid>
              <w:gridCol w:w="140"/>
              <w:gridCol w:w="283"/>
              <w:gridCol w:w="1152"/>
              <w:gridCol w:w="283"/>
              <w:gridCol w:w="1134"/>
              <w:gridCol w:w="282"/>
              <w:gridCol w:w="1135"/>
              <w:gridCol w:w="283"/>
              <w:gridCol w:w="1146"/>
              <w:gridCol w:w="281"/>
              <w:gridCol w:w="1137"/>
            </w:tblGrid>
            <w:tr w:rsidR="00CA5092" w:rsidRPr="00CA5092" w:rsidTr="00B8098F">
              <w:trPr>
                <w:cantSplit/>
              </w:trPr>
              <w:tc>
                <w:tcPr>
                  <w:tcW w:w="7256" w:type="dxa"/>
                  <w:gridSpan w:val="11"/>
                </w:tcPr>
                <w:p w:rsidR="00CA5092" w:rsidRPr="00CA5092" w:rsidRDefault="00CA5092" w:rsidP="00B8098F">
                  <w:pPr>
                    <w:rPr>
                      <w:lang w:val="en-AU"/>
                    </w:rPr>
                  </w:pPr>
                </w:p>
              </w:tc>
            </w:tr>
            <w:tr w:rsidR="00CA5092" w:rsidRPr="00CA5092" w:rsidTr="00B8098F">
              <w:trPr>
                <w:cantSplit/>
                <w:trHeight w:val="211"/>
              </w:trPr>
              <w:tc>
                <w:tcPr>
                  <w:tcW w:w="7256" w:type="dxa"/>
                  <w:gridSpan w:val="11"/>
                </w:tcPr>
                <w:p w:rsidR="00CA5092" w:rsidRPr="00CA5092" w:rsidRDefault="00CA5092" w:rsidP="00B8098F">
                  <w:pPr>
                    <w:rPr>
                      <w:lang w:val="en-AU"/>
                    </w:rPr>
                  </w:pPr>
                </w:p>
              </w:tc>
            </w:tr>
            <w:tr w:rsidR="00CA5092" w:rsidRPr="00CA5092" w:rsidTr="00B8098F">
              <w:trPr>
                <w:cantSplit/>
                <w:trHeight w:val="209"/>
              </w:trPr>
              <w:tc>
                <w:tcPr>
                  <w:tcW w:w="140" w:type="dxa"/>
                  <w:tcBorders>
                    <w:right w:val="single" w:sz="4" w:space="0" w:color="auto"/>
                  </w:tcBorders>
                </w:tcPr>
                <w:p w:rsidR="00CA5092" w:rsidRPr="00CA5092" w:rsidRDefault="00CA5092" w:rsidP="00B8098F">
                  <w:pPr>
                    <w:rPr>
                      <w:lang w:val="en-AU"/>
                    </w:rPr>
                  </w:pPr>
                </w:p>
              </w:tc>
              <w:tc>
                <w:tcPr>
                  <w:tcW w:w="2852" w:type="dxa"/>
                  <w:gridSpan w:val="4"/>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Understanding</w:t>
                  </w:r>
                </w:p>
              </w:tc>
              <w:tc>
                <w:tcPr>
                  <w:tcW w:w="2846" w:type="dxa"/>
                  <w:gridSpan w:val="4"/>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Speaking</w:t>
                  </w:r>
                </w:p>
              </w:tc>
              <w:tc>
                <w:tcPr>
                  <w:tcW w:w="1418"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Writing</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1435"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Listening</w:t>
                  </w:r>
                </w:p>
              </w:tc>
              <w:tc>
                <w:tcPr>
                  <w:tcW w:w="1417"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Reading</w:t>
                  </w:r>
                </w:p>
              </w:tc>
              <w:tc>
                <w:tcPr>
                  <w:tcW w:w="1417"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Spoken interaction</w:t>
                  </w:r>
                </w:p>
              </w:tc>
              <w:tc>
                <w:tcPr>
                  <w:tcW w:w="1429"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A46BBB">
                  <w:pPr>
                    <w:jc w:val="center"/>
                    <w:rPr>
                      <w:lang w:val="en-AU"/>
                    </w:rPr>
                  </w:pPr>
                  <w:r w:rsidRPr="00CA5092">
                    <w:rPr>
                      <w:lang w:val="en-AU"/>
                    </w:rPr>
                    <w:t>Spoken production</w:t>
                  </w:r>
                </w:p>
              </w:tc>
              <w:tc>
                <w:tcPr>
                  <w:tcW w:w="1418"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A46BBB">
                  <w:pPr>
                    <w:jc w:val="center"/>
                    <w:rPr>
                      <w:lang w:val="en-AU"/>
                    </w:rPr>
                  </w:pPr>
                  <w:r w:rsidRPr="00CA5092">
                    <w:rPr>
                      <w:lang w:val="en-AU"/>
                    </w:rPr>
                    <w:t xml:space="preserve">Basic user </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r>
            <w:tr w:rsidR="00CA5092" w:rsidRPr="00CA5092" w:rsidTr="00B8098F">
              <w:trPr>
                <w:cantSplit/>
              </w:trPr>
              <w:tc>
                <w:tcPr>
                  <w:tcW w:w="7256" w:type="dxa"/>
                  <w:gridSpan w:val="11"/>
                  <w:tcMar>
                    <w:top w:w="0" w:type="dxa"/>
                    <w:bottom w:w="113" w:type="dxa"/>
                  </w:tcMar>
                </w:tcPr>
                <w:p w:rsidR="00CA5092" w:rsidRPr="00CA5092" w:rsidRDefault="00CA5092" w:rsidP="00B8098F">
                  <w:pPr>
                    <w:tabs>
                      <w:tab w:val="left" w:pos="6232"/>
                    </w:tabs>
                    <w:rPr>
                      <w:lang w:val="en-AU"/>
                    </w:rPr>
                  </w:pPr>
                </w:p>
                <w:p w:rsidR="00CA5092" w:rsidRPr="00CA5092" w:rsidRDefault="00CA5092" w:rsidP="00B8098F">
                  <w:pPr>
                    <w:rPr>
                      <w:lang w:val="en-AU"/>
                    </w:rPr>
                  </w:pPr>
                  <w:r w:rsidRPr="00CA5092">
                    <w:rPr>
                      <w:lang w:val="en-AU"/>
                    </w:rPr>
                    <w:t xml:space="preserve">(*) </w:t>
                  </w:r>
                  <w:hyperlink r:id="rId10" w:history="1">
                    <w:r w:rsidRPr="00CA5092">
                      <w:rPr>
                        <w:rStyle w:val="Hyperlink"/>
                        <w:lang w:val="en-AU"/>
                      </w:rPr>
                      <w:t>Common European Framework of Reference for Languages</w:t>
                    </w:r>
                  </w:hyperlink>
                </w:p>
              </w:tc>
            </w:tr>
          </w:tbl>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Computer skills and competences</w:t>
            </w:r>
          </w:p>
        </w:tc>
        <w:tc>
          <w:tcPr>
            <w:tcW w:w="8038" w:type="dxa"/>
            <w:gridSpan w:val="4"/>
            <w:tcBorders>
              <w:left w:val="single" w:sz="4" w:space="0" w:color="auto"/>
            </w:tcBorders>
          </w:tcPr>
          <w:p w:rsidR="00CA5092" w:rsidRPr="00CA5092" w:rsidRDefault="00CA5092" w:rsidP="001B2C7D">
            <w:pPr>
              <w:pStyle w:val="CVNormal"/>
              <w:rPr>
                <w:lang w:val="en-AU"/>
              </w:rPr>
            </w:pPr>
            <w:r w:rsidRPr="00CA5092">
              <w:rPr>
                <w:lang w:val="en-AU"/>
              </w:rPr>
              <w:t xml:space="preserve">Good command of Microsoft </w:t>
            </w:r>
            <w:proofErr w:type="spellStart"/>
            <w:r w:rsidRPr="00CA5092">
              <w:rPr>
                <w:lang w:val="en-AU"/>
              </w:rPr>
              <w:t>Office</w:t>
            </w:r>
            <w:r w:rsidRPr="00CA5092">
              <w:rPr>
                <w:vertAlign w:val="superscript"/>
                <w:lang w:val="en-AU"/>
              </w:rPr>
              <w:t>TM</w:t>
            </w:r>
            <w:proofErr w:type="spellEnd"/>
            <w:r w:rsidRPr="00CA5092">
              <w:rPr>
                <w:lang w:val="en-AU"/>
              </w:rPr>
              <w:t xml:space="preserve"> tools (Microsoft Word, Microsoft Excel, Microsoft PowerPoint etc.).</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b/>
                <w:sz w:val="24"/>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b/>
                <w:sz w:val="24"/>
                <w:lang w:val="en-AU"/>
              </w:rPr>
            </w:pPr>
            <w:r w:rsidRPr="00CA5092">
              <w:rPr>
                <w:b/>
                <w:sz w:val="24"/>
                <w:lang w:val="en-AU"/>
              </w:rPr>
              <w:t xml:space="preserve">Additional information </w:t>
            </w: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Publications</w:t>
            </w:r>
          </w:p>
        </w:tc>
        <w:tc>
          <w:tcPr>
            <w:tcW w:w="8038" w:type="dxa"/>
            <w:gridSpan w:val="4"/>
            <w:tcBorders>
              <w:left w:val="single" w:sz="4" w:space="0" w:color="auto"/>
            </w:tcBorders>
          </w:tcPr>
          <w:p w:rsidR="00CA5092" w:rsidRPr="00CA5092" w:rsidRDefault="00CA5092" w:rsidP="001B2C7D">
            <w:pPr>
              <w:pStyle w:val="CVNormal"/>
              <w:rPr>
                <w:lang w:val="en-AU"/>
              </w:rPr>
            </w:pPr>
            <w:proofErr w:type="spellStart"/>
            <w:r w:rsidRPr="00CA5092">
              <w:rPr>
                <w:lang w:val="en-AU"/>
              </w:rPr>
              <w:t>Mišík</w:t>
            </w:r>
            <w:proofErr w:type="spellEnd"/>
            <w:r w:rsidRPr="00CA5092">
              <w:rPr>
                <w:lang w:val="en-AU"/>
              </w:rPr>
              <w:t xml:space="preserve">, M., Prachárová, V., </w:t>
            </w:r>
            <w:proofErr w:type="spellStart"/>
            <w:r w:rsidRPr="00CA5092">
              <w:rPr>
                <w:lang w:val="en-AU"/>
              </w:rPr>
              <w:t>Tomíková</w:t>
            </w:r>
            <w:proofErr w:type="spellEnd"/>
            <w:r w:rsidRPr="00CA5092">
              <w:rPr>
                <w:lang w:val="en-AU"/>
              </w:rPr>
              <w:t>, M. (2013): PROTECTION OF CRITICAL ENERGY INFRASTRUCTURE AND NON-MILITARY THREATS IN V4. Paper prepared for ENKO 2013 (10</w:t>
            </w:r>
            <w:r w:rsidRPr="00CA5092">
              <w:rPr>
                <w:vertAlign w:val="superscript"/>
                <w:lang w:val="en-AU"/>
              </w:rPr>
              <w:t>th</w:t>
            </w:r>
            <w:r w:rsidRPr="00CA5092">
              <w:rPr>
                <w:lang w:val="en-AU"/>
              </w:rPr>
              <w:t xml:space="preserve"> Slovak Annual Congress on Power and Energy).</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roofErr w:type="spellStart"/>
            <w:r w:rsidRPr="00CA5092">
              <w:rPr>
                <w:lang w:val="en-AU"/>
              </w:rPr>
              <w:t>Dubéci</w:t>
            </w:r>
            <w:proofErr w:type="spellEnd"/>
            <w:r w:rsidRPr="00CA5092">
              <w:rPr>
                <w:lang w:val="en-AU"/>
              </w:rPr>
              <w:t xml:space="preserve">, M., Prachárová, V. (2015): Community – Oriented Policing: </w:t>
            </w:r>
            <w:proofErr w:type="spellStart"/>
            <w:r w:rsidRPr="00CA5092">
              <w:rPr>
                <w:lang w:val="en-AU"/>
              </w:rPr>
              <w:t>Východiská</w:t>
            </w:r>
            <w:proofErr w:type="spellEnd"/>
            <w:r w:rsidRPr="00CA5092">
              <w:rPr>
                <w:lang w:val="en-AU"/>
              </w:rPr>
              <w:t xml:space="preserve"> a </w:t>
            </w:r>
            <w:proofErr w:type="spellStart"/>
            <w:r w:rsidRPr="00CA5092">
              <w:rPr>
                <w:lang w:val="en-AU"/>
              </w:rPr>
              <w:t>nástroje</w:t>
            </w:r>
            <w:proofErr w:type="spellEnd"/>
            <w:r w:rsidRPr="00CA5092">
              <w:rPr>
                <w:lang w:val="en-AU"/>
              </w:rPr>
              <w:t xml:space="preserve">, OZ Alfa, 08.04.2015 </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8A0082">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Čistky</w:t>
            </w:r>
            <w:proofErr w:type="spellEnd"/>
            <w:r w:rsidRPr="00CA5092">
              <w:rPr>
                <w:lang w:val="en-AU"/>
              </w:rPr>
              <w:t xml:space="preserve">? </w:t>
            </w:r>
            <w:proofErr w:type="spellStart"/>
            <w:r w:rsidRPr="00CA5092">
              <w:rPr>
                <w:lang w:val="en-AU"/>
              </w:rPr>
              <w:t>Odvolávanie</w:t>
            </w:r>
            <w:proofErr w:type="spellEnd"/>
            <w:r w:rsidRPr="00CA5092">
              <w:rPr>
                <w:lang w:val="en-AU"/>
              </w:rPr>
              <w:t xml:space="preserve"> </w:t>
            </w:r>
            <w:proofErr w:type="spellStart"/>
            <w:r w:rsidRPr="00CA5092">
              <w:rPr>
                <w:lang w:val="en-AU"/>
              </w:rPr>
              <w:t>riadiacich</w:t>
            </w:r>
            <w:proofErr w:type="spellEnd"/>
            <w:r w:rsidRPr="00CA5092">
              <w:rPr>
                <w:lang w:val="en-AU"/>
              </w:rPr>
              <w:t xml:space="preserve"> </w:t>
            </w:r>
            <w:proofErr w:type="spellStart"/>
            <w:r w:rsidRPr="00CA5092">
              <w:rPr>
                <w:lang w:val="en-AU"/>
              </w:rPr>
              <w:t>pracovníkov</w:t>
            </w:r>
            <w:proofErr w:type="spellEnd"/>
            <w:r w:rsidRPr="00CA5092">
              <w:rPr>
                <w:lang w:val="en-AU"/>
              </w:rPr>
              <w:t xml:space="preserve"> v </w:t>
            </w:r>
            <w:proofErr w:type="spellStart"/>
            <w:r w:rsidRPr="00CA5092">
              <w:rPr>
                <w:lang w:val="en-AU"/>
              </w:rPr>
              <w:t>Policajnom</w:t>
            </w:r>
            <w:proofErr w:type="spellEnd"/>
            <w:r w:rsidRPr="00CA5092">
              <w:rPr>
                <w:lang w:val="en-AU"/>
              </w:rPr>
              <w:t xml:space="preserve"> </w:t>
            </w:r>
            <w:proofErr w:type="spellStart"/>
            <w:r w:rsidRPr="00CA5092">
              <w:rPr>
                <w:lang w:val="en-AU"/>
              </w:rPr>
              <w:t>zbore</w:t>
            </w:r>
            <w:proofErr w:type="spellEnd"/>
            <w:r w:rsidRPr="00CA5092">
              <w:rPr>
                <w:lang w:val="en-AU"/>
              </w:rPr>
              <w:t>, OZ Alfa, 20.04.2015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Kybernetické</w:t>
            </w:r>
            <w:proofErr w:type="spellEnd"/>
            <w:r w:rsidRPr="00CA5092">
              <w:rPr>
                <w:lang w:val="en-AU"/>
              </w:rPr>
              <w:t xml:space="preserve"> </w:t>
            </w:r>
            <w:proofErr w:type="spellStart"/>
            <w:r w:rsidRPr="00CA5092">
              <w:rPr>
                <w:lang w:val="en-AU"/>
              </w:rPr>
              <w:t>stratégie</w:t>
            </w:r>
            <w:proofErr w:type="spellEnd"/>
            <w:r w:rsidRPr="00CA5092">
              <w:rPr>
                <w:lang w:val="en-AU"/>
              </w:rPr>
              <w:t xml:space="preserve"> </w:t>
            </w:r>
            <w:proofErr w:type="spellStart"/>
            <w:r w:rsidRPr="00CA5092">
              <w:rPr>
                <w:lang w:val="en-AU"/>
              </w:rPr>
              <w:t>krajín</w:t>
            </w:r>
            <w:proofErr w:type="spellEnd"/>
            <w:r w:rsidRPr="00CA5092">
              <w:rPr>
                <w:lang w:val="en-AU"/>
              </w:rPr>
              <w:t xml:space="preserve"> V4 a </w:t>
            </w:r>
            <w:proofErr w:type="spellStart"/>
            <w:r w:rsidRPr="00CA5092">
              <w:rPr>
                <w:lang w:val="en-AU"/>
              </w:rPr>
              <w:t>odporúčania</w:t>
            </w:r>
            <w:proofErr w:type="spellEnd"/>
            <w:r w:rsidRPr="00CA5092">
              <w:rPr>
                <w:lang w:val="en-AU"/>
              </w:rPr>
              <w:t xml:space="preserve"> pre SR, OZ Alfa, 06.05.2015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Kontrola</w:t>
            </w:r>
            <w:proofErr w:type="spellEnd"/>
            <w:r w:rsidRPr="00CA5092">
              <w:rPr>
                <w:lang w:val="en-AU"/>
              </w:rPr>
              <w:t xml:space="preserve"> a </w:t>
            </w:r>
            <w:proofErr w:type="spellStart"/>
            <w:r w:rsidRPr="00CA5092">
              <w:rPr>
                <w:lang w:val="en-AU"/>
              </w:rPr>
              <w:t>dohľad</w:t>
            </w:r>
            <w:proofErr w:type="spellEnd"/>
            <w:r w:rsidRPr="00CA5092">
              <w:rPr>
                <w:lang w:val="en-AU"/>
              </w:rPr>
              <w:t xml:space="preserve"> </w:t>
            </w:r>
            <w:proofErr w:type="spellStart"/>
            <w:r w:rsidRPr="00CA5092">
              <w:rPr>
                <w:lang w:val="en-AU"/>
              </w:rPr>
              <w:t>nad</w:t>
            </w:r>
            <w:proofErr w:type="spellEnd"/>
            <w:r w:rsidRPr="00CA5092">
              <w:rPr>
                <w:lang w:val="en-AU"/>
              </w:rPr>
              <w:t xml:space="preserve"> </w:t>
            </w:r>
            <w:proofErr w:type="spellStart"/>
            <w:r w:rsidRPr="00CA5092">
              <w:rPr>
                <w:lang w:val="en-AU"/>
              </w:rPr>
              <w:t>činnosťou</w:t>
            </w:r>
            <w:proofErr w:type="spellEnd"/>
            <w:r w:rsidRPr="00CA5092">
              <w:rPr>
                <w:lang w:val="en-AU"/>
              </w:rPr>
              <w:t xml:space="preserve"> </w:t>
            </w:r>
            <w:proofErr w:type="spellStart"/>
            <w:r w:rsidRPr="00CA5092">
              <w:rPr>
                <w:lang w:val="en-AU"/>
              </w:rPr>
              <w:t>polície</w:t>
            </w:r>
            <w:proofErr w:type="spellEnd"/>
            <w:r w:rsidRPr="00CA5092">
              <w:rPr>
                <w:lang w:val="en-AU"/>
              </w:rPr>
              <w:t xml:space="preserve"> v SR, OZ Alfa, 13.05.2015</w:t>
            </w:r>
          </w:p>
        </w:tc>
      </w:tr>
      <w:tr w:rsidR="00CA5092" w:rsidRPr="00CA5092" w:rsidTr="00DF71C8">
        <w:trPr>
          <w:cantSplit/>
        </w:trPr>
        <w:tc>
          <w:tcPr>
            <w:tcW w:w="2678" w:type="dxa"/>
            <w:tcBorders>
              <w:right w:val="single" w:sz="4" w:space="0" w:color="auto"/>
            </w:tcBorders>
          </w:tcPr>
          <w:p w:rsidR="00CA5092" w:rsidRPr="00CA5092" w:rsidRDefault="00CA5092" w:rsidP="00991EB5">
            <w:pPr>
              <w:pStyle w:val="CVHeading3"/>
              <w:rPr>
                <w:lang w:val="en-AU"/>
              </w:rPr>
            </w:pPr>
          </w:p>
        </w:tc>
        <w:tc>
          <w:tcPr>
            <w:tcW w:w="8038" w:type="dxa"/>
            <w:gridSpan w:val="4"/>
            <w:tcBorders>
              <w:left w:val="single" w:sz="4" w:space="0" w:color="auto"/>
            </w:tcBorders>
          </w:tcPr>
          <w:p w:rsidR="00CA5092" w:rsidRPr="00CA5092" w:rsidRDefault="00CA5092" w:rsidP="000E36EE">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FirstLine"/>
              <w:spacing w:before="0"/>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Hájková</w:t>
            </w:r>
            <w:proofErr w:type="spellEnd"/>
            <w:r w:rsidRPr="00CA5092">
              <w:rPr>
                <w:lang w:val="en-AU"/>
              </w:rPr>
              <w:t xml:space="preserve">, A., Prachárová, V. (2015): </w:t>
            </w:r>
            <w:proofErr w:type="spellStart"/>
            <w:r w:rsidRPr="00CA5092">
              <w:rPr>
                <w:lang w:val="en-AU"/>
              </w:rPr>
              <w:t>Regionálne</w:t>
            </w:r>
            <w:proofErr w:type="spellEnd"/>
            <w:r w:rsidRPr="00CA5092">
              <w:rPr>
                <w:lang w:val="en-AU"/>
              </w:rPr>
              <w:t xml:space="preserve"> </w:t>
            </w:r>
            <w:proofErr w:type="spellStart"/>
            <w:r w:rsidRPr="00CA5092">
              <w:rPr>
                <w:lang w:val="en-AU"/>
              </w:rPr>
              <w:t>osvetové</w:t>
            </w:r>
            <w:proofErr w:type="spellEnd"/>
            <w:r w:rsidRPr="00CA5092">
              <w:rPr>
                <w:lang w:val="en-AU"/>
              </w:rPr>
              <w:t xml:space="preserve"> </w:t>
            </w:r>
            <w:proofErr w:type="spellStart"/>
            <w:r w:rsidRPr="00CA5092">
              <w:rPr>
                <w:lang w:val="en-AU"/>
              </w:rPr>
              <w:t>strediská</w:t>
            </w:r>
            <w:proofErr w:type="spellEnd"/>
            <w:r w:rsidRPr="00CA5092">
              <w:rPr>
                <w:lang w:val="en-AU"/>
              </w:rPr>
              <w:t xml:space="preserve">: </w:t>
            </w:r>
            <w:proofErr w:type="spellStart"/>
            <w:r w:rsidRPr="00CA5092">
              <w:rPr>
                <w:lang w:val="en-AU"/>
              </w:rPr>
              <w:t>Málo</w:t>
            </w:r>
            <w:proofErr w:type="spellEnd"/>
            <w:r w:rsidRPr="00CA5092">
              <w:rPr>
                <w:lang w:val="en-AU"/>
              </w:rPr>
              <w:t xml:space="preserve"> </w:t>
            </w:r>
            <w:proofErr w:type="spellStart"/>
            <w:r w:rsidRPr="00CA5092">
              <w:rPr>
                <w:lang w:val="en-AU"/>
              </w:rPr>
              <w:t>vzdelávania</w:t>
            </w:r>
            <w:proofErr w:type="spellEnd"/>
            <w:r w:rsidRPr="00CA5092">
              <w:rPr>
                <w:lang w:val="en-AU"/>
              </w:rPr>
              <w:t xml:space="preserve">, </w:t>
            </w:r>
            <w:proofErr w:type="spellStart"/>
            <w:r w:rsidRPr="00CA5092">
              <w:rPr>
                <w:lang w:val="en-AU"/>
              </w:rPr>
              <w:t>veľa</w:t>
            </w:r>
            <w:proofErr w:type="spellEnd"/>
            <w:r w:rsidRPr="00CA5092">
              <w:rPr>
                <w:lang w:val="en-AU"/>
              </w:rPr>
              <w:t xml:space="preserve"> </w:t>
            </w:r>
            <w:proofErr w:type="spellStart"/>
            <w:r w:rsidRPr="00CA5092">
              <w:rPr>
                <w:lang w:val="en-AU"/>
              </w:rPr>
              <w:t>folklóru</w:t>
            </w:r>
            <w:proofErr w:type="spellEnd"/>
            <w:r w:rsidRPr="00CA5092">
              <w:rPr>
                <w:lang w:val="en-AU"/>
              </w:rPr>
              <w:t xml:space="preserve">, </w:t>
            </w:r>
            <w:proofErr w:type="spellStart"/>
            <w:r w:rsidRPr="00CA5092">
              <w:rPr>
                <w:lang w:val="en-AU"/>
              </w:rPr>
              <w:t>tradícií</w:t>
            </w:r>
            <w:proofErr w:type="spellEnd"/>
            <w:r w:rsidRPr="00CA5092">
              <w:rPr>
                <w:lang w:val="en-AU"/>
              </w:rPr>
              <w:t xml:space="preserve"> a </w:t>
            </w:r>
            <w:proofErr w:type="spellStart"/>
            <w:r w:rsidRPr="00CA5092">
              <w:rPr>
                <w:lang w:val="en-AU"/>
              </w:rPr>
              <w:t>tvorivých</w:t>
            </w:r>
            <w:proofErr w:type="spellEnd"/>
            <w:r w:rsidRPr="00CA5092">
              <w:rPr>
                <w:lang w:val="en-AU"/>
              </w:rPr>
              <w:t xml:space="preserve"> </w:t>
            </w:r>
            <w:proofErr w:type="spellStart"/>
            <w:r w:rsidRPr="00CA5092">
              <w:rPr>
                <w:lang w:val="en-AU"/>
              </w:rPr>
              <w:t>dielní</w:t>
            </w:r>
            <w:proofErr w:type="spellEnd"/>
            <w:r w:rsidRPr="00CA5092">
              <w:rPr>
                <w:lang w:val="en-AU"/>
              </w:rPr>
              <w:t>, OZ Alfa, 29.07.2015</w:t>
            </w:r>
          </w:p>
          <w:p w:rsidR="00CA5092" w:rsidRPr="00CA5092" w:rsidRDefault="00CA5092" w:rsidP="0007002F">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r w:rsidRPr="00CA5092">
              <w:rPr>
                <w:lang w:val="en-AU"/>
              </w:rPr>
              <w:t xml:space="preserve">Prachárová, V. (2015): </w:t>
            </w:r>
            <w:proofErr w:type="spellStart"/>
            <w:r w:rsidRPr="00CA5092">
              <w:rPr>
                <w:lang w:val="en-AU"/>
              </w:rPr>
              <w:t>Minisummit</w:t>
            </w:r>
            <w:proofErr w:type="spellEnd"/>
            <w:r w:rsidRPr="00CA5092">
              <w:rPr>
                <w:lang w:val="en-AU"/>
              </w:rPr>
              <w:t xml:space="preserve"> – </w:t>
            </w:r>
            <w:proofErr w:type="spellStart"/>
            <w:r w:rsidRPr="00CA5092">
              <w:rPr>
                <w:lang w:val="en-AU"/>
              </w:rPr>
              <w:t>skupinová</w:t>
            </w:r>
            <w:proofErr w:type="spellEnd"/>
            <w:r w:rsidRPr="00CA5092">
              <w:rPr>
                <w:lang w:val="en-AU"/>
              </w:rPr>
              <w:t xml:space="preserve"> </w:t>
            </w:r>
            <w:proofErr w:type="spellStart"/>
            <w:r w:rsidRPr="00CA5092">
              <w:rPr>
                <w:lang w:val="en-AU"/>
              </w:rPr>
              <w:t>terapia</w:t>
            </w:r>
            <w:proofErr w:type="spellEnd"/>
            <w:r w:rsidRPr="00CA5092">
              <w:rPr>
                <w:lang w:val="en-AU"/>
              </w:rPr>
              <w:t xml:space="preserve"> bez </w:t>
            </w:r>
            <w:proofErr w:type="spellStart"/>
            <w:r w:rsidRPr="00CA5092">
              <w:rPr>
                <w:lang w:val="en-AU"/>
              </w:rPr>
              <w:t>výsledkov</w:t>
            </w:r>
            <w:proofErr w:type="spellEnd"/>
            <w:r w:rsidRPr="00CA5092">
              <w:rPr>
                <w:lang w:val="en-AU"/>
              </w:rPr>
              <w:t>? – Opinions, euractiv.sk, 27.10.2015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Height w:val="182"/>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Mišík</w:t>
            </w:r>
            <w:proofErr w:type="spellEnd"/>
            <w:r w:rsidRPr="00CA5092">
              <w:rPr>
                <w:lang w:val="en-AU"/>
              </w:rPr>
              <w:t xml:space="preserve">, M., Prachárová, V. (2016): Before ‘Independence’ Arrived: Interdependence in Energy Relations between Lithuania and Russia. Geopolitics, © Taylor &amp; Francis Group, LLC, Published online: 29 Feb 2016, available at: </w:t>
            </w:r>
            <w:hyperlink r:id="rId11" w:history="1">
              <w:r w:rsidRPr="00CA5092">
                <w:rPr>
                  <w:rStyle w:val="Hyperlink"/>
                  <w:lang w:val="en-AU"/>
                </w:rPr>
                <w:t>http://www.tandfonline.com/doi/full/10.1080/14650045.2015.1113402</w:t>
              </w:r>
            </w:hyperlink>
            <w:r w:rsidRPr="00CA5092">
              <w:rPr>
                <w:lang w:val="en-AU"/>
              </w:rPr>
              <w:t xml:space="preserve">  </w:t>
            </w: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BB1ACD">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A82BA0" w:rsidRDefault="00CA5092" w:rsidP="00B0685B">
            <w:pPr>
              <w:pStyle w:val="CVNormal"/>
              <w:rPr>
                <w:lang w:val="en-GB"/>
              </w:rPr>
            </w:pPr>
            <w:proofErr w:type="spellStart"/>
            <w:r w:rsidRPr="00A82BA0">
              <w:rPr>
                <w:lang w:val="en-GB"/>
              </w:rPr>
              <w:t>Košťál</w:t>
            </w:r>
            <w:proofErr w:type="spellEnd"/>
            <w:r w:rsidRPr="00A82BA0">
              <w:rPr>
                <w:lang w:val="en-GB"/>
              </w:rPr>
              <w:t xml:space="preserve">, C., Prachárová, V. (2016): </w:t>
            </w:r>
            <w:proofErr w:type="spellStart"/>
            <w:r w:rsidRPr="00A82BA0">
              <w:rPr>
                <w:lang w:val="en-GB"/>
              </w:rPr>
              <w:t>Zmeny</w:t>
            </w:r>
            <w:proofErr w:type="spellEnd"/>
            <w:r w:rsidRPr="00A82BA0">
              <w:rPr>
                <w:lang w:val="en-GB"/>
              </w:rPr>
              <w:t xml:space="preserve"> </w:t>
            </w:r>
            <w:proofErr w:type="spellStart"/>
            <w:r w:rsidRPr="00A82BA0">
              <w:rPr>
                <w:lang w:val="en-GB"/>
              </w:rPr>
              <w:t>legislatívy</w:t>
            </w:r>
            <w:proofErr w:type="spellEnd"/>
            <w:r w:rsidRPr="00A82BA0">
              <w:rPr>
                <w:lang w:val="en-GB"/>
              </w:rPr>
              <w:t xml:space="preserve"> v </w:t>
            </w:r>
            <w:proofErr w:type="spellStart"/>
            <w:r w:rsidRPr="00A82BA0">
              <w:rPr>
                <w:lang w:val="en-GB"/>
              </w:rPr>
              <w:t>oblasti</w:t>
            </w:r>
            <w:proofErr w:type="spellEnd"/>
            <w:r w:rsidRPr="00A82BA0">
              <w:rPr>
                <w:lang w:val="en-GB"/>
              </w:rPr>
              <w:t xml:space="preserve"> </w:t>
            </w:r>
            <w:proofErr w:type="spellStart"/>
            <w:r w:rsidRPr="00A82BA0">
              <w:rPr>
                <w:lang w:val="en-GB"/>
              </w:rPr>
              <w:t>volebných</w:t>
            </w:r>
            <w:proofErr w:type="spellEnd"/>
            <w:r w:rsidRPr="00A82BA0">
              <w:rPr>
                <w:lang w:val="en-GB"/>
              </w:rPr>
              <w:t xml:space="preserve"> </w:t>
            </w:r>
            <w:proofErr w:type="spellStart"/>
            <w:r w:rsidRPr="00A82BA0">
              <w:rPr>
                <w:lang w:val="en-GB"/>
              </w:rPr>
              <w:t>kampaní</w:t>
            </w:r>
            <w:proofErr w:type="spellEnd"/>
            <w:r w:rsidRPr="00A82BA0">
              <w:rPr>
                <w:lang w:val="en-GB"/>
              </w:rPr>
              <w:t xml:space="preserve"> a </w:t>
            </w:r>
            <w:proofErr w:type="spellStart"/>
            <w:r w:rsidRPr="00A82BA0">
              <w:rPr>
                <w:lang w:val="en-GB"/>
              </w:rPr>
              <w:t>výkonu</w:t>
            </w:r>
            <w:proofErr w:type="spellEnd"/>
            <w:r w:rsidRPr="00A82BA0">
              <w:rPr>
                <w:lang w:val="en-GB"/>
              </w:rPr>
              <w:t xml:space="preserve"> </w:t>
            </w:r>
            <w:proofErr w:type="spellStart"/>
            <w:r w:rsidRPr="00A82BA0">
              <w:rPr>
                <w:lang w:val="en-GB"/>
              </w:rPr>
              <w:t>volebného</w:t>
            </w:r>
            <w:proofErr w:type="spellEnd"/>
            <w:r w:rsidRPr="00A82BA0">
              <w:rPr>
                <w:lang w:val="en-GB"/>
              </w:rPr>
              <w:t xml:space="preserve"> </w:t>
            </w:r>
            <w:proofErr w:type="spellStart"/>
            <w:r w:rsidRPr="00A82BA0">
              <w:rPr>
                <w:lang w:val="en-GB"/>
              </w:rPr>
              <w:t>práva</w:t>
            </w:r>
            <w:proofErr w:type="spellEnd"/>
            <w:r w:rsidRPr="00A82BA0">
              <w:rPr>
                <w:lang w:val="en-GB"/>
              </w:rPr>
              <w:t xml:space="preserve"> v SR, June 2016, available at: </w:t>
            </w:r>
            <w:hyperlink r:id="rId12" w:history="1">
              <w:r w:rsidRPr="00A82BA0">
                <w:rPr>
                  <w:rStyle w:val="Hyperlink"/>
                  <w:lang w:val="en-GB"/>
                </w:rPr>
                <w:t>https://www.academia.edu/28880829/Zmeny_legislat%C3%ADvy_v_oblasti_volebn%C3%BDch_kampan%C3%AD_a_v%C3%BDkonu_volebn%C3%A9ho_pr%C3%A1va_v_SR</w:t>
              </w:r>
            </w:hyperlink>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lang w:val="en-GB"/>
              </w:rPr>
            </w:pPr>
          </w:p>
          <w:p w:rsidR="00CA5092" w:rsidRPr="00A82BA0" w:rsidRDefault="00CA5092" w:rsidP="00B0685B">
            <w:pPr>
              <w:pStyle w:val="CVNormal"/>
              <w:rPr>
                <w:lang w:val="en-GB"/>
              </w:rPr>
            </w:pPr>
            <w:proofErr w:type="spellStart"/>
            <w:r w:rsidRPr="00A82BA0">
              <w:rPr>
                <w:lang w:val="en-GB"/>
              </w:rPr>
              <w:t>Kollárik</w:t>
            </w:r>
            <w:proofErr w:type="spellEnd"/>
            <w:r w:rsidRPr="00A82BA0">
              <w:rPr>
                <w:lang w:val="en-GB"/>
              </w:rPr>
              <w:t xml:space="preserve">, M., Prachárová, V., </w:t>
            </w:r>
            <w:proofErr w:type="spellStart"/>
            <w:r w:rsidRPr="00A82BA0">
              <w:rPr>
                <w:lang w:val="en-GB"/>
              </w:rPr>
              <w:t>Ľahká</w:t>
            </w:r>
            <w:proofErr w:type="spellEnd"/>
            <w:r w:rsidRPr="00A82BA0">
              <w:rPr>
                <w:lang w:val="en-GB"/>
              </w:rPr>
              <w:t xml:space="preserve">, V. (2017): </w:t>
            </w:r>
            <w:proofErr w:type="spellStart"/>
            <w:r w:rsidRPr="00A82BA0">
              <w:rPr>
                <w:lang w:val="en-GB"/>
              </w:rPr>
              <w:t>Kontrola</w:t>
            </w:r>
            <w:proofErr w:type="spellEnd"/>
            <w:r w:rsidRPr="00A82BA0">
              <w:rPr>
                <w:lang w:val="en-GB"/>
              </w:rPr>
              <w:t xml:space="preserve">, </w:t>
            </w:r>
            <w:proofErr w:type="spellStart"/>
            <w:r w:rsidRPr="00A82BA0">
              <w:rPr>
                <w:lang w:val="en-GB"/>
              </w:rPr>
              <w:t>transparentnosť</w:t>
            </w:r>
            <w:proofErr w:type="spellEnd"/>
            <w:r w:rsidRPr="00A82BA0">
              <w:rPr>
                <w:lang w:val="en-GB"/>
              </w:rPr>
              <w:t xml:space="preserve"> a </w:t>
            </w:r>
            <w:proofErr w:type="spellStart"/>
            <w:r w:rsidRPr="00A82BA0">
              <w:rPr>
                <w:lang w:val="en-GB"/>
              </w:rPr>
              <w:t>profesionalizácia</w:t>
            </w:r>
            <w:proofErr w:type="spellEnd"/>
            <w:r w:rsidRPr="00A82BA0">
              <w:rPr>
                <w:lang w:val="en-GB"/>
              </w:rPr>
              <w:t xml:space="preserve"> – </w:t>
            </w:r>
            <w:proofErr w:type="spellStart"/>
            <w:r w:rsidRPr="00A82BA0">
              <w:rPr>
                <w:lang w:val="en-GB"/>
              </w:rPr>
              <w:t>nový</w:t>
            </w:r>
            <w:proofErr w:type="spellEnd"/>
            <w:r w:rsidRPr="00A82BA0">
              <w:rPr>
                <w:lang w:val="en-GB"/>
              </w:rPr>
              <w:t xml:space="preserve"> model </w:t>
            </w:r>
            <w:proofErr w:type="spellStart"/>
            <w:r w:rsidRPr="00A82BA0">
              <w:rPr>
                <w:lang w:val="en-GB"/>
              </w:rPr>
              <w:t>fungovania</w:t>
            </w:r>
            <w:proofErr w:type="spellEnd"/>
            <w:r w:rsidRPr="00A82BA0">
              <w:rPr>
                <w:lang w:val="en-GB"/>
              </w:rPr>
              <w:t xml:space="preserve"> </w:t>
            </w:r>
            <w:proofErr w:type="spellStart"/>
            <w:r w:rsidRPr="00A82BA0">
              <w:rPr>
                <w:lang w:val="en-GB"/>
              </w:rPr>
              <w:t>mestských</w:t>
            </w:r>
            <w:proofErr w:type="spellEnd"/>
            <w:r w:rsidRPr="00A82BA0">
              <w:rPr>
                <w:lang w:val="en-GB"/>
              </w:rPr>
              <w:t xml:space="preserve"> </w:t>
            </w:r>
            <w:proofErr w:type="spellStart"/>
            <w:r w:rsidRPr="00A82BA0">
              <w:rPr>
                <w:lang w:val="en-GB"/>
              </w:rPr>
              <w:t>firiem</w:t>
            </w:r>
            <w:proofErr w:type="spellEnd"/>
            <w:r w:rsidRPr="00A82BA0">
              <w:rPr>
                <w:lang w:val="en-GB"/>
              </w:rPr>
              <w:t xml:space="preserve">. </w:t>
            </w:r>
            <w:proofErr w:type="spellStart"/>
            <w:r w:rsidRPr="00A82BA0">
              <w:rPr>
                <w:lang w:val="en-GB"/>
              </w:rPr>
              <w:t>Odporúčania</w:t>
            </w:r>
            <w:proofErr w:type="spellEnd"/>
            <w:r w:rsidRPr="00A82BA0">
              <w:rPr>
                <w:lang w:val="en-GB"/>
              </w:rPr>
              <w:t xml:space="preserve"> pre </w:t>
            </w:r>
            <w:proofErr w:type="spellStart"/>
            <w:r w:rsidRPr="00A82BA0">
              <w:rPr>
                <w:lang w:val="en-GB"/>
              </w:rPr>
              <w:t>mestskú</w:t>
            </w:r>
            <w:proofErr w:type="spellEnd"/>
            <w:r w:rsidRPr="00A82BA0">
              <w:rPr>
                <w:lang w:val="en-GB"/>
              </w:rPr>
              <w:t xml:space="preserve"> </w:t>
            </w:r>
            <w:proofErr w:type="spellStart"/>
            <w:r w:rsidRPr="00A82BA0">
              <w:rPr>
                <w:lang w:val="en-GB"/>
              </w:rPr>
              <w:t>firmu</w:t>
            </w:r>
            <w:proofErr w:type="spellEnd"/>
            <w:r w:rsidRPr="00A82BA0">
              <w:rPr>
                <w:lang w:val="en-GB"/>
              </w:rPr>
              <w:t xml:space="preserve"> TEKOS, </w:t>
            </w:r>
            <w:proofErr w:type="spellStart"/>
            <w:r w:rsidRPr="00A82BA0">
              <w:rPr>
                <w:lang w:val="en-GB"/>
              </w:rPr>
              <w:t>spol</w:t>
            </w:r>
            <w:proofErr w:type="spellEnd"/>
            <w:r w:rsidRPr="00A82BA0">
              <w:rPr>
                <w:lang w:val="en-GB"/>
              </w:rPr>
              <w:t xml:space="preserve">. s </w:t>
            </w:r>
            <w:proofErr w:type="spellStart"/>
            <w:r w:rsidRPr="00A82BA0">
              <w:rPr>
                <w:lang w:val="en-GB"/>
              </w:rPr>
              <w:t>r.o</w:t>
            </w:r>
            <w:proofErr w:type="spellEnd"/>
            <w:r w:rsidRPr="00A82BA0">
              <w:rPr>
                <w:lang w:val="en-GB"/>
              </w:rPr>
              <w:t xml:space="preserve">., </w:t>
            </w:r>
            <w:proofErr w:type="spellStart"/>
            <w:r w:rsidRPr="00A82BA0">
              <w:rPr>
                <w:lang w:val="en-GB"/>
              </w:rPr>
              <w:t>Október</w:t>
            </w:r>
            <w:proofErr w:type="spellEnd"/>
            <w:r w:rsidRPr="00A82BA0">
              <w:rPr>
                <w:lang w:val="en-GB"/>
              </w:rPr>
              <w:t xml:space="preserve"> 2017, available at: </w:t>
            </w:r>
            <w:hyperlink r:id="rId13" w:history="1">
              <w:r w:rsidRPr="00A82BA0">
                <w:rPr>
                  <w:rStyle w:val="Hyperlink"/>
                  <w:lang w:val="en-GB"/>
                </w:rPr>
                <w:t>http://www.governance.sk/wp-content/uploads/2015/11/Odpor%C3%BA%C4%8Dania-SGI-Tekos-Malacky.pdf</w:t>
              </w:r>
            </w:hyperlink>
            <w:r w:rsidRPr="00A82BA0">
              <w:rPr>
                <w:lang w:val="en-GB"/>
              </w:rPr>
              <w:t xml:space="preserve"> </w:t>
            </w: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rStyle w:val="Hyperlink"/>
                <w:lang w:val="en-GB"/>
              </w:rPr>
            </w:pPr>
            <w:proofErr w:type="spellStart"/>
            <w:r w:rsidRPr="00A82BA0">
              <w:rPr>
                <w:lang w:val="en-GB"/>
              </w:rPr>
              <w:t>Kollárik</w:t>
            </w:r>
            <w:proofErr w:type="spellEnd"/>
            <w:r w:rsidRPr="00A82BA0">
              <w:rPr>
                <w:lang w:val="en-GB"/>
              </w:rPr>
              <w:t xml:space="preserve">, M., Prachárová, V., </w:t>
            </w:r>
            <w:proofErr w:type="spellStart"/>
            <w:r w:rsidRPr="00A82BA0">
              <w:rPr>
                <w:lang w:val="en-GB"/>
              </w:rPr>
              <w:t>Ľahká</w:t>
            </w:r>
            <w:proofErr w:type="spellEnd"/>
            <w:r w:rsidRPr="00A82BA0">
              <w:rPr>
                <w:lang w:val="en-GB"/>
              </w:rPr>
              <w:t xml:space="preserve">, V. (2017): </w:t>
            </w:r>
            <w:proofErr w:type="spellStart"/>
            <w:r w:rsidRPr="00A82BA0">
              <w:rPr>
                <w:lang w:val="en-GB"/>
              </w:rPr>
              <w:t>Kontrola</w:t>
            </w:r>
            <w:proofErr w:type="spellEnd"/>
            <w:r w:rsidRPr="00A82BA0">
              <w:rPr>
                <w:lang w:val="en-GB"/>
              </w:rPr>
              <w:t xml:space="preserve">, </w:t>
            </w:r>
            <w:proofErr w:type="spellStart"/>
            <w:r w:rsidRPr="00A82BA0">
              <w:rPr>
                <w:lang w:val="en-GB"/>
              </w:rPr>
              <w:t>transparentnosť</w:t>
            </w:r>
            <w:proofErr w:type="spellEnd"/>
            <w:r w:rsidRPr="00A82BA0">
              <w:rPr>
                <w:lang w:val="en-GB"/>
              </w:rPr>
              <w:t xml:space="preserve"> a </w:t>
            </w:r>
            <w:proofErr w:type="spellStart"/>
            <w:r w:rsidRPr="00A82BA0">
              <w:rPr>
                <w:lang w:val="en-GB"/>
              </w:rPr>
              <w:t>profesionalizácia</w:t>
            </w:r>
            <w:proofErr w:type="spellEnd"/>
            <w:r w:rsidRPr="00A82BA0">
              <w:rPr>
                <w:lang w:val="en-GB"/>
              </w:rPr>
              <w:t xml:space="preserve"> – </w:t>
            </w:r>
            <w:proofErr w:type="spellStart"/>
            <w:r w:rsidRPr="00A82BA0">
              <w:rPr>
                <w:lang w:val="en-GB"/>
              </w:rPr>
              <w:t>nový</w:t>
            </w:r>
            <w:proofErr w:type="spellEnd"/>
            <w:r w:rsidRPr="00A82BA0">
              <w:rPr>
                <w:lang w:val="en-GB"/>
              </w:rPr>
              <w:t xml:space="preserve"> model </w:t>
            </w:r>
            <w:proofErr w:type="spellStart"/>
            <w:r w:rsidRPr="00A82BA0">
              <w:rPr>
                <w:lang w:val="en-GB"/>
              </w:rPr>
              <w:t>fungovania</w:t>
            </w:r>
            <w:proofErr w:type="spellEnd"/>
            <w:r w:rsidRPr="00A82BA0">
              <w:rPr>
                <w:lang w:val="en-GB"/>
              </w:rPr>
              <w:t xml:space="preserve"> </w:t>
            </w:r>
            <w:proofErr w:type="spellStart"/>
            <w:r w:rsidRPr="00A82BA0">
              <w:rPr>
                <w:lang w:val="en-GB"/>
              </w:rPr>
              <w:t>mestských</w:t>
            </w:r>
            <w:proofErr w:type="spellEnd"/>
            <w:r w:rsidRPr="00A82BA0">
              <w:rPr>
                <w:lang w:val="en-GB"/>
              </w:rPr>
              <w:t xml:space="preserve"> </w:t>
            </w:r>
            <w:proofErr w:type="spellStart"/>
            <w:r w:rsidRPr="00A82BA0">
              <w:rPr>
                <w:lang w:val="en-GB"/>
              </w:rPr>
              <w:t>firiem</w:t>
            </w:r>
            <w:proofErr w:type="spellEnd"/>
            <w:r w:rsidRPr="00A82BA0">
              <w:rPr>
                <w:lang w:val="en-GB"/>
              </w:rPr>
              <w:t xml:space="preserve">. MANUÁL PRE KONTROLU MESTSKÝCH FIRIEM, November 2017, available at: </w:t>
            </w:r>
            <w:hyperlink r:id="rId14" w:history="1">
              <w:r w:rsidRPr="00A82BA0">
                <w:rPr>
                  <w:rStyle w:val="Hyperlink"/>
                  <w:lang w:val="en-GB"/>
                </w:rPr>
                <w:t>http://www.governance.sk/wp-content/uploads/2015/11/Odpor%C3%BA%C4%8Dania-SGI-Tekos-Malacky.pdf</w:t>
              </w:r>
            </w:hyperlink>
          </w:p>
          <w:p w:rsidR="00CA5092" w:rsidRPr="00A82BA0" w:rsidRDefault="00CA5092" w:rsidP="00B0685B">
            <w:pPr>
              <w:pStyle w:val="CVNormal"/>
              <w:rPr>
                <w:lang w:val="en-GB"/>
              </w:rPr>
            </w:pPr>
          </w:p>
        </w:tc>
      </w:tr>
      <w:tr w:rsidR="00CA5092" w:rsidRPr="00CA5092" w:rsidTr="00CA5092">
        <w:trPr>
          <w:cantSplit/>
          <w:trHeight w:val="182"/>
        </w:trPr>
        <w:tc>
          <w:tcPr>
            <w:tcW w:w="2678" w:type="dxa"/>
            <w:tcBorders>
              <w:right w:val="single" w:sz="4" w:space="0" w:color="auto"/>
            </w:tcBorders>
          </w:tcPr>
          <w:p w:rsidR="00CA5092" w:rsidRPr="00CA5092" w:rsidRDefault="00CA5092" w:rsidP="00EF3CC9">
            <w:pPr>
              <w:pStyle w:val="CVHeading3"/>
              <w:rPr>
                <w:b/>
                <w:sz w:val="24"/>
                <w:lang w:val="en-AU"/>
              </w:rPr>
            </w:pPr>
          </w:p>
        </w:tc>
        <w:tc>
          <w:tcPr>
            <w:tcW w:w="8038" w:type="dxa"/>
            <w:gridSpan w:val="4"/>
            <w:tcBorders>
              <w:left w:val="single" w:sz="4" w:space="0" w:color="auto"/>
            </w:tcBorders>
          </w:tcPr>
          <w:p w:rsidR="00CA5092" w:rsidRDefault="00CA5092" w:rsidP="00B0685B">
            <w:pPr>
              <w:pStyle w:val="CVNormal"/>
              <w:rPr>
                <w:lang w:val="en-GB"/>
              </w:rPr>
            </w:pPr>
            <w:r w:rsidRPr="00A82BA0">
              <w:rPr>
                <w:lang w:val="en-GB"/>
              </w:rPr>
              <w:t xml:space="preserve">Prachárová, V., </w:t>
            </w:r>
            <w:proofErr w:type="spellStart"/>
            <w:r w:rsidRPr="00A82BA0">
              <w:rPr>
                <w:lang w:val="en-GB"/>
              </w:rPr>
              <w:t>Kačur</w:t>
            </w:r>
            <w:proofErr w:type="spellEnd"/>
            <w:r w:rsidRPr="00A82BA0">
              <w:rPr>
                <w:lang w:val="en-GB"/>
              </w:rPr>
              <w:t xml:space="preserve">, J., </w:t>
            </w:r>
            <w:proofErr w:type="spellStart"/>
            <w:r w:rsidRPr="00A82BA0">
              <w:rPr>
                <w:lang w:val="en-GB"/>
              </w:rPr>
              <w:t>Košťál</w:t>
            </w:r>
            <w:proofErr w:type="spellEnd"/>
            <w:r w:rsidRPr="00A82BA0">
              <w:rPr>
                <w:lang w:val="en-GB"/>
              </w:rPr>
              <w:t xml:space="preserve">, C. (2017): </w:t>
            </w:r>
            <w:proofErr w:type="spellStart"/>
            <w:r w:rsidRPr="00A82BA0">
              <w:rPr>
                <w:lang w:val="en-GB"/>
              </w:rPr>
              <w:t>Správa</w:t>
            </w:r>
            <w:proofErr w:type="spellEnd"/>
            <w:r w:rsidRPr="00A82BA0">
              <w:rPr>
                <w:lang w:val="en-GB"/>
              </w:rPr>
              <w:t xml:space="preserve"> </w:t>
            </w:r>
            <w:proofErr w:type="spellStart"/>
            <w:r w:rsidRPr="00A82BA0">
              <w:rPr>
                <w:lang w:val="en-GB"/>
              </w:rPr>
              <w:t>štátnych</w:t>
            </w:r>
            <w:proofErr w:type="spellEnd"/>
            <w:r w:rsidRPr="00A82BA0">
              <w:rPr>
                <w:lang w:val="en-GB"/>
              </w:rPr>
              <w:t xml:space="preserve"> </w:t>
            </w:r>
            <w:proofErr w:type="spellStart"/>
            <w:r w:rsidRPr="00A82BA0">
              <w:rPr>
                <w:lang w:val="en-GB"/>
              </w:rPr>
              <w:t>nehnuteľností</w:t>
            </w:r>
            <w:proofErr w:type="spellEnd"/>
            <w:r w:rsidRPr="00A82BA0">
              <w:rPr>
                <w:lang w:val="en-GB"/>
              </w:rPr>
              <w:t xml:space="preserve"> v SR – </w:t>
            </w:r>
            <w:proofErr w:type="spellStart"/>
            <w:r w:rsidRPr="00A82BA0">
              <w:rPr>
                <w:lang w:val="en-GB"/>
              </w:rPr>
              <w:t>Prípady</w:t>
            </w:r>
            <w:proofErr w:type="spellEnd"/>
            <w:r w:rsidRPr="00A82BA0">
              <w:rPr>
                <w:lang w:val="en-GB"/>
              </w:rPr>
              <w:t xml:space="preserve"> </w:t>
            </w:r>
            <w:proofErr w:type="spellStart"/>
            <w:r w:rsidRPr="00A82BA0">
              <w:rPr>
                <w:lang w:val="en-GB"/>
              </w:rPr>
              <w:t>ministerstva</w:t>
            </w:r>
            <w:proofErr w:type="spellEnd"/>
            <w:r w:rsidRPr="00A82BA0">
              <w:rPr>
                <w:lang w:val="en-GB"/>
              </w:rPr>
              <w:t xml:space="preserve"> </w:t>
            </w:r>
            <w:proofErr w:type="spellStart"/>
            <w:r w:rsidRPr="00A82BA0">
              <w:rPr>
                <w:lang w:val="en-GB"/>
              </w:rPr>
              <w:t>financií</w:t>
            </w:r>
            <w:proofErr w:type="spellEnd"/>
            <w:r w:rsidRPr="00A82BA0">
              <w:rPr>
                <w:lang w:val="en-GB"/>
              </w:rPr>
              <w:t xml:space="preserve">, </w:t>
            </w:r>
            <w:proofErr w:type="spellStart"/>
            <w:r w:rsidRPr="00A82BA0">
              <w:rPr>
                <w:lang w:val="en-GB"/>
              </w:rPr>
              <w:t>ministerstva</w:t>
            </w:r>
            <w:proofErr w:type="spellEnd"/>
            <w:r w:rsidRPr="00A82BA0">
              <w:rPr>
                <w:lang w:val="en-GB"/>
              </w:rPr>
              <w:t xml:space="preserve"> </w:t>
            </w:r>
            <w:proofErr w:type="spellStart"/>
            <w:r w:rsidRPr="00A82BA0">
              <w:rPr>
                <w:lang w:val="en-GB"/>
              </w:rPr>
              <w:t>hospodárstva</w:t>
            </w:r>
            <w:proofErr w:type="spellEnd"/>
            <w:r w:rsidRPr="00A82BA0">
              <w:rPr>
                <w:lang w:val="en-GB"/>
              </w:rPr>
              <w:t xml:space="preserve"> a </w:t>
            </w:r>
            <w:proofErr w:type="spellStart"/>
            <w:r w:rsidRPr="00A82BA0">
              <w:rPr>
                <w:lang w:val="en-GB"/>
              </w:rPr>
              <w:t>ministerstva</w:t>
            </w:r>
            <w:proofErr w:type="spellEnd"/>
            <w:r w:rsidRPr="00A82BA0">
              <w:rPr>
                <w:lang w:val="en-GB"/>
              </w:rPr>
              <w:t xml:space="preserve"> </w:t>
            </w:r>
            <w:proofErr w:type="spellStart"/>
            <w:r w:rsidRPr="00A82BA0">
              <w:rPr>
                <w:lang w:val="en-GB"/>
              </w:rPr>
              <w:t>kultúry</w:t>
            </w:r>
            <w:proofErr w:type="spellEnd"/>
            <w:r w:rsidRPr="00A82BA0">
              <w:rPr>
                <w:lang w:val="en-GB"/>
              </w:rPr>
              <w:t xml:space="preserve">, November 2017, available at: </w:t>
            </w:r>
            <w:hyperlink r:id="rId15" w:history="1">
              <w:r w:rsidRPr="00A82BA0">
                <w:rPr>
                  <w:rStyle w:val="Hyperlink"/>
                  <w:lang w:val="en-GB"/>
                </w:rPr>
                <w:t>http://www.governance.sk/wp-content/uploads/2018/01/manual_10.pdf</w:t>
              </w:r>
            </w:hyperlink>
            <w:r w:rsidRPr="00A82BA0">
              <w:rPr>
                <w:lang w:val="en-GB"/>
              </w:rPr>
              <w:t xml:space="preserve"> </w:t>
            </w:r>
          </w:p>
          <w:p w:rsidR="00CA5092" w:rsidRPr="00A82BA0" w:rsidRDefault="00CA5092" w:rsidP="00B0685B">
            <w:pPr>
              <w:pStyle w:val="CVNormal"/>
              <w:rPr>
                <w:lang w:val="en-GB"/>
              </w:rPr>
            </w:pP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rStyle w:val="Hyperlink"/>
                <w:lang w:val="en-GB"/>
              </w:rPr>
            </w:pPr>
            <w:r w:rsidRPr="00A82BA0">
              <w:rPr>
                <w:lang w:val="en-GB"/>
              </w:rPr>
              <w:t xml:space="preserve">Prachárová, V., </w:t>
            </w:r>
            <w:proofErr w:type="spellStart"/>
            <w:r w:rsidRPr="00A82BA0">
              <w:rPr>
                <w:lang w:val="en-GB"/>
              </w:rPr>
              <w:t>Košťál</w:t>
            </w:r>
            <w:proofErr w:type="spellEnd"/>
            <w:r w:rsidRPr="00A82BA0">
              <w:rPr>
                <w:lang w:val="en-GB"/>
              </w:rPr>
              <w:t xml:space="preserve">, C. (2017): </w:t>
            </w:r>
            <w:proofErr w:type="spellStart"/>
            <w:r w:rsidRPr="00A82BA0">
              <w:rPr>
                <w:lang w:val="en-GB"/>
              </w:rPr>
              <w:t>Nový</w:t>
            </w:r>
            <w:proofErr w:type="spellEnd"/>
            <w:r w:rsidRPr="00A82BA0">
              <w:rPr>
                <w:lang w:val="en-GB"/>
              </w:rPr>
              <w:t xml:space="preserve"> </w:t>
            </w:r>
            <w:proofErr w:type="spellStart"/>
            <w:r w:rsidRPr="00A82BA0">
              <w:rPr>
                <w:lang w:val="en-GB"/>
              </w:rPr>
              <w:t>zákon</w:t>
            </w:r>
            <w:proofErr w:type="spellEnd"/>
            <w:r w:rsidRPr="00A82BA0">
              <w:rPr>
                <w:lang w:val="en-GB"/>
              </w:rPr>
              <w:t xml:space="preserve"> o </w:t>
            </w:r>
            <w:proofErr w:type="spellStart"/>
            <w:r w:rsidRPr="00A82BA0">
              <w:rPr>
                <w:lang w:val="en-GB"/>
              </w:rPr>
              <w:t>štátnej</w:t>
            </w:r>
            <w:proofErr w:type="spellEnd"/>
            <w:r w:rsidRPr="00A82BA0">
              <w:rPr>
                <w:lang w:val="en-GB"/>
              </w:rPr>
              <w:t xml:space="preserve"> </w:t>
            </w:r>
            <w:proofErr w:type="spellStart"/>
            <w:r w:rsidRPr="00A82BA0">
              <w:rPr>
                <w:lang w:val="en-GB"/>
              </w:rPr>
              <w:t>službe</w:t>
            </w:r>
            <w:proofErr w:type="spellEnd"/>
            <w:r w:rsidRPr="00A82BA0">
              <w:rPr>
                <w:lang w:val="en-GB"/>
              </w:rPr>
              <w:t xml:space="preserve"> v </w:t>
            </w:r>
            <w:proofErr w:type="spellStart"/>
            <w:r w:rsidRPr="00A82BA0">
              <w:rPr>
                <w:lang w:val="en-GB"/>
              </w:rPr>
              <w:t>kontexte</w:t>
            </w:r>
            <w:proofErr w:type="spellEnd"/>
            <w:r w:rsidRPr="00A82BA0">
              <w:rPr>
                <w:lang w:val="en-GB"/>
              </w:rPr>
              <w:t xml:space="preserve"> </w:t>
            </w:r>
            <w:proofErr w:type="spellStart"/>
            <w:r w:rsidRPr="00A82BA0">
              <w:rPr>
                <w:lang w:val="en-GB"/>
              </w:rPr>
              <w:t>medzinárodných</w:t>
            </w:r>
            <w:proofErr w:type="spellEnd"/>
            <w:r w:rsidRPr="00A82BA0">
              <w:rPr>
                <w:lang w:val="en-GB"/>
              </w:rPr>
              <w:t xml:space="preserve"> </w:t>
            </w:r>
            <w:proofErr w:type="spellStart"/>
            <w:r w:rsidRPr="00A82BA0">
              <w:rPr>
                <w:lang w:val="en-GB"/>
              </w:rPr>
              <w:t>odporúčaní</w:t>
            </w:r>
            <w:proofErr w:type="spellEnd"/>
            <w:r w:rsidRPr="00A82BA0">
              <w:rPr>
                <w:lang w:val="en-GB"/>
              </w:rPr>
              <w:t xml:space="preserve">, November 2017, available at: </w:t>
            </w:r>
            <w:hyperlink r:id="rId16" w:history="1">
              <w:r w:rsidRPr="00A82BA0">
                <w:rPr>
                  <w:rStyle w:val="Hyperlink"/>
                  <w:lang w:val="en-GB"/>
                </w:rPr>
                <w:t>http://www.governance.sk/wp-content/uploads/2016/10/manual_6.pdf</w:t>
              </w:r>
            </w:hyperlink>
          </w:p>
          <w:p w:rsidR="005653C6" w:rsidRDefault="005653C6" w:rsidP="005653C6">
            <w:pPr>
              <w:pStyle w:val="CVNormal"/>
              <w:ind w:left="0"/>
              <w:rPr>
                <w:rFonts w:ascii="Times New Roman" w:hAnsi="Times New Roman"/>
                <w:lang w:val="pl-PL"/>
              </w:rPr>
            </w:pPr>
          </w:p>
          <w:p w:rsidR="005653C6" w:rsidRPr="005653C6" w:rsidRDefault="005653C6" w:rsidP="005653C6">
            <w:pPr>
              <w:pStyle w:val="CVNormal"/>
            </w:pPr>
            <w:r w:rsidRPr="005653C6">
              <w:t>Prachárová, V. (2018): Zisťovanie názorov a skúseností s územím Kamenného námestia a Námestia SNP v Bratislave, Aliancia Stará Tržnica – občianske združenie, Attribution-NonCommercial-ShareAlike 3.0 Unported (CC BY-NC-SA 3.0)</w:t>
            </w:r>
          </w:p>
          <w:p w:rsidR="005653C6" w:rsidRPr="005653C6" w:rsidRDefault="005653C6" w:rsidP="005653C6">
            <w:pPr>
              <w:pStyle w:val="CVNormal"/>
            </w:pPr>
          </w:p>
          <w:p w:rsidR="005653C6" w:rsidRPr="005653C6" w:rsidRDefault="005653C6" w:rsidP="005653C6">
            <w:pPr>
              <w:pStyle w:val="CVNormal"/>
            </w:pPr>
            <w:r w:rsidRPr="005653C6">
              <w:t xml:space="preserve">Prachárová, V. (2018): Dátová mapa území Kamenného námestia a Námestia SNP v Bratislave a ďalších aspektov mesta Bratislava, Aliancia Stará Tržnica – občianske združenie, Attribution-NonCommercial-ShareAlike 3.0 Unported (CC BY-NC-SA 3.0) </w:t>
            </w:r>
          </w:p>
          <w:p w:rsidR="005653C6" w:rsidRPr="005653C6" w:rsidRDefault="005653C6" w:rsidP="005653C6">
            <w:pPr>
              <w:pStyle w:val="CVNormal"/>
            </w:pPr>
          </w:p>
          <w:p w:rsidR="005653C6" w:rsidRPr="005653C6" w:rsidRDefault="005653C6" w:rsidP="005653C6">
            <w:pPr>
              <w:pStyle w:val="CVNormal"/>
            </w:pPr>
            <w:r w:rsidRPr="005653C6">
              <w:t>Hurný, J., Prachárová, V. (2018): Zápis z participatívnych stretnutí – fokusové skupiny (seniori, zrakovo postihnuté osoby, matky) k územiam Kamenného námestia a Námestia SNP, Aliancia Stará Tržnica – občianske združenie, Attribution-NonCommercial-ShareAlike 3.0 Unported (CC BY-NC-SA 3.0)</w:t>
            </w:r>
          </w:p>
          <w:p w:rsidR="005653C6" w:rsidRPr="005653C6" w:rsidRDefault="005653C6" w:rsidP="005653C6">
            <w:pPr>
              <w:pStyle w:val="CVNormal"/>
              <w:ind w:left="0"/>
            </w:pPr>
          </w:p>
          <w:p w:rsidR="005653C6" w:rsidRPr="005653C6" w:rsidRDefault="005653C6" w:rsidP="005653C6">
            <w:pPr>
              <w:pStyle w:val="CVNormal"/>
            </w:pPr>
            <w:r w:rsidRPr="005653C6">
              <w:t xml:space="preserve">Kačur, J., Prachárová, V. (2018): Hodnotenie webových stránok – Analýza prístupu k informáciám v rámci implementácie EŠIF, Úrad splnomocnenca vlády SR pre rozvoj občianskej spoločnosti, Projekt ,,Efektívne zapojenie občianskej spoločnosti do implementácie a monitorovania EŠIF zavádzaním participatívnych postupov“ </w:t>
            </w:r>
          </w:p>
          <w:p w:rsidR="005653C6" w:rsidRPr="005653C6" w:rsidRDefault="005653C6" w:rsidP="005653C6">
            <w:pPr>
              <w:pStyle w:val="CVNormal"/>
            </w:pPr>
            <w:bookmarkStart w:id="0" w:name="_GoBack"/>
            <w:bookmarkEnd w:id="0"/>
          </w:p>
          <w:p w:rsidR="005653C6" w:rsidRPr="005653C6" w:rsidRDefault="005653C6" w:rsidP="005653C6">
            <w:pPr>
              <w:pStyle w:val="CVNormal"/>
            </w:pPr>
            <w:r w:rsidRPr="005653C6">
              <w:t>Prachárová, V. (2018): Analýza hlavných nedostatkov informačného prostredia na základe pološtukturovaných rozhovorov so žiadateľmi – Skúsenosti žiadateľov o nenávratné finančné prostriedky z EÚ fondov, Úrad splnomocnenca vlády SR pre rozvoj občianskej spoločnosti, Projekt ,,Efektívne zapojenie občianskej spoločnosti do implementácie a monitorovania EŠIF zavádzaním participatívnych postupov“</w:t>
            </w:r>
          </w:p>
          <w:p w:rsidR="005653C6" w:rsidRPr="005653C6" w:rsidRDefault="005653C6" w:rsidP="009A61B2">
            <w:pPr>
              <w:pStyle w:val="CVNormal"/>
            </w:pPr>
          </w:p>
          <w:p w:rsidR="009A61B2" w:rsidRPr="005653C6" w:rsidRDefault="009A61B2" w:rsidP="009A61B2">
            <w:pPr>
              <w:pStyle w:val="CVNormal"/>
            </w:pPr>
            <w:r w:rsidRPr="005653C6">
              <w:t>Prachárová, V. (2018): Služobné hodnotenie na úrovni miestnej štátnej správy v SR – Bez cieľa a bez</w:t>
            </w:r>
          </w:p>
          <w:p w:rsidR="009A61B2" w:rsidRPr="005653C6" w:rsidRDefault="009A61B2" w:rsidP="009A61B2">
            <w:pPr>
              <w:pStyle w:val="CVNormal"/>
            </w:pPr>
            <w:r w:rsidRPr="005653C6">
              <w:t>účinku? Inštitút pr</w:t>
            </w:r>
            <w:r w:rsidR="00BD0B85" w:rsidRPr="005653C6">
              <w:t>e dobre spravovanú spoločnosť, N</w:t>
            </w:r>
            <w:r w:rsidRPr="005653C6">
              <w:t>ovember 2018, ISBN 978-80-89957-10-1</w:t>
            </w:r>
          </w:p>
          <w:p w:rsidR="005653C6" w:rsidRPr="005653C6" w:rsidRDefault="005653C6" w:rsidP="009A61B2">
            <w:pPr>
              <w:pStyle w:val="CVNormal"/>
            </w:pPr>
          </w:p>
          <w:p w:rsidR="005653C6" w:rsidRPr="005653C6" w:rsidRDefault="005653C6" w:rsidP="009A61B2">
            <w:pPr>
              <w:pStyle w:val="CVNormal"/>
            </w:pPr>
            <w:r w:rsidRPr="005653C6">
              <w:t>Prachárová, V., Kačur, J. (2018): FLUKTUÁCIA ZAMESTNANCOV A NOVÝ ZÁKON O ŠTÁTNEJ SLUŽBE V KONTEXTE MIESTNEJ ŠTÁTNEJ SPRÁVY, © Inštitút pre dobre spravovanú spoločnosť, december 2018</w:t>
            </w:r>
          </w:p>
          <w:p w:rsidR="005653C6" w:rsidRDefault="005653C6" w:rsidP="009A61B2">
            <w:pPr>
              <w:pStyle w:val="CVNormal"/>
              <w:rPr>
                <w:rFonts w:ascii="Times New Roman" w:hAnsi="Times New Roman"/>
                <w:lang w:val="en-GB"/>
              </w:rPr>
            </w:pPr>
          </w:p>
          <w:p w:rsidR="005653C6" w:rsidRDefault="005653C6" w:rsidP="009A61B2">
            <w:pPr>
              <w:pStyle w:val="CVNormal"/>
              <w:rPr>
                <w:rFonts w:ascii="Times New Roman" w:hAnsi="Times New Roman"/>
                <w:lang w:val="en-GB"/>
              </w:rPr>
            </w:pPr>
          </w:p>
          <w:p w:rsidR="005653C6" w:rsidRDefault="005653C6" w:rsidP="009A61B2">
            <w:pPr>
              <w:pStyle w:val="CVNormal"/>
              <w:rPr>
                <w:rFonts w:ascii="Times New Roman" w:hAnsi="Times New Roman"/>
                <w:lang w:val="en-GB"/>
              </w:rPr>
            </w:pPr>
          </w:p>
          <w:p w:rsidR="005653C6" w:rsidRDefault="005653C6" w:rsidP="009A61B2">
            <w:pPr>
              <w:pStyle w:val="CVNormal"/>
              <w:rPr>
                <w:rFonts w:ascii="Times New Roman" w:hAnsi="Times New Roman"/>
                <w:lang w:val="en-GB"/>
              </w:rPr>
            </w:pPr>
          </w:p>
          <w:p w:rsidR="005653C6" w:rsidRDefault="005653C6" w:rsidP="009A61B2">
            <w:pPr>
              <w:pStyle w:val="CVNormal"/>
              <w:rPr>
                <w:rFonts w:ascii="Times New Roman" w:hAnsi="Times New Roman"/>
                <w:lang w:val="en-GB"/>
              </w:rPr>
            </w:pPr>
          </w:p>
          <w:p w:rsidR="005653C6" w:rsidRPr="005653C6" w:rsidRDefault="005653C6" w:rsidP="009A61B2">
            <w:pPr>
              <w:pStyle w:val="CVNormal"/>
              <w:rPr>
                <w:rFonts w:ascii="Times New Roman" w:hAnsi="Times New Roman"/>
                <w:lang w:val="en-GB"/>
              </w:rPr>
            </w:pPr>
          </w:p>
        </w:tc>
      </w:tr>
      <w:tr w:rsidR="00CA5092" w:rsidRPr="00CA5092" w:rsidTr="00A23928">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A23928">
        <w:trPr>
          <w:cantSplit/>
        </w:trPr>
        <w:tc>
          <w:tcPr>
            <w:tcW w:w="2678" w:type="dxa"/>
          </w:tcPr>
          <w:p w:rsidR="00CA5092" w:rsidRPr="00CA5092" w:rsidRDefault="00CA5092" w:rsidP="00EF3CC9">
            <w:pPr>
              <w:pStyle w:val="CVHeading3"/>
              <w:rPr>
                <w:b/>
                <w:sz w:val="24"/>
                <w:lang w:val="en-AU"/>
              </w:rPr>
            </w:pPr>
          </w:p>
        </w:tc>
        <w:tc>
          <w:tcPr>
            <w:tcW w:w="8038" w:type="dxa"/>
            <w:gridSpan w:val="4"/>
          </w:tcPr>
          <w:p w:rsidR="00CA5092" w:rsidRPr="00CA5092" w:rsidRDefault="00CA5092" w:rsidP="00EF3CC9">
            <w:pPr>
              <w:pStyle w:val="CVNormal"/>
              <w:rPr>
                <w:lang w:val="en-AU"/>
              </w:rPr>
            </w:pPr>
          </w:p>
        </w:tc>
      </w:tr>
      <w:tr w:rsidR="00CA5092" w:rsidRPr="00CA5092" w:rsidTr="00A23928">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703FAC">
            <w:pPr>
              <w:pStyle w:val="CVNormal"/>
              <w:rPr>
                <w:lang w:val="en-AU"/>
              </w:rPr>
            </w:pPr>
          </w:p>
        </w:tc>
      </w:tr>
      <w:tr w:rsidR="00CA5092" w:rsidRPr="00CA5092" w:rsidTr="00A23928">
        <w:trPr>
          <w:cantSplit/>
          <w:trHeight w:val="235"/>
        </w:trPr>
        <w:tc>
          <w:tcPr>
            <w:tcW w:w="2678" w:type="dxa"/>
          </w:tcPr>
          <w:p w:rsidR="00CA5092" w:rsidRPr="00CA5092" w:rsidRDefault="00CA5092" w:rsidP="00703FAC">
            <w:pPr>
              <w:pStyle w:val="CVNormal"/>
              <w:rPr>
                <w:lang w:val="en-AU"/>
              </w:rPr>
            </w:pPr>
          </w:p>
        </w:tc>
        <w:tc>
          <w:tcPr>
            <w:tcW w:w="8038" w:type="dxa"/>
            <w:gridSpan w:val="4"/>
          </w:tcPr>
          <w:p w:rsidR="00CA5092" w:rsidRPr="00CA5092" w:rsidRDefault="00CA5092" w:rsidP="005F6D57">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CC4B84">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8B2EA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8B2EA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F35DD0">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991EB5">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7D43D8">
            <w:pPr>
              <w:pStyle w:val="CVHeading3"/>
              <w:rPr>
                <w:lang w:val="en-AU"/>
              </w:rPr>
            </w:pPr>
          </w:p>
        </w:tc>
        <w:tc>
          <w:tcPr>
            <w:tcW w:w="8038" w:type="dxa"/>
            <w:gridSpan w:val="4"/>
          </w:tcPr>
          <w:p w:rsidR="00CA5092" w:rsidRPr="00CA5092" w:rsidRDefault="00CA5092" w:rsidP="00B1196B">
            <w:pPr>
              <w:pStyle w:val="CVHeading3"/>
              <w:jc w:val="left"/>
              <w:rPr>
                <w:lang w:val="en-AU"/>
              </w:rPr>
            </w:pPr>
          </w:p>
        </w:tc>
      </w:tr>
      <w:tr w:rsidR="00CA5092" w:rsidRPr="00CA5092" w:rsidTr="001B2C7D">
        <w:trPr>
          <w:cantSplit/>
          <w:trHeight w:val="397"/>
        </w:trPr>
        <w:tc>
          <w:tcPr>
            <w:tcW w:w="2678" w:type="dxa"/>
          </w:tcPr>
          <w:p w:rsidR="00CA5092" w:rsidRPr="00CA5092" w:rsidRDefault="00CA5092" w:rsidP="00354E6C">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r w:rsidR="00CA5092" w:rsidRPr="00CA5092" w:rsidTr="001B2C7D">
        <w:trPr>
          <w:cantSplit/>
          <w:trHeight w:val="283"/>
        </w:trPr>
        <w:tc>
          <w:tcPr>
            <w:tcW w:w="2678" w:type="dxa"/>
          </w:tcPr>
          <w:p w:rsidR="00CA5092" w:rsidRPr="00CA5092" w:rsidRDefault="00CA5092">
            <w:pPr>
              <w:rPr>
                <w:lang w:val="en-AU"/>
              </w:rPr>
            </w:pPr>
          </w:p>
        </w:tc>
        <w:tc>
          <w:tcPr>
            <w:tcW w:w="8038" w:type="dxa"/>
            <w:gridSpan w:val="4"/>
          </w:tcPr>
          <w:p w:rsidR="00CA5092" w:rsidRPr="00CA5092" w:rsidRDefault="00CA5092">
            <w:pPr>
              <w:rPr>
                <w:lang w:val="en-AU"/>
              </w:rPr>
            </w:pPr>
          </w:p>
        </w:tc>
      </w:tr>
      <w:tr w:rsidR="00CA5092" w:rsidRPr="00CA5092" w:rsidTr="001B2C7D">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1B2C7D">
        <w:trPr>
          <w:cantSplit/>
        </w:trPr>
        <w:tc>
          <w:tcPr>
            <w:tcW w:w="2678" w:type="dxa"/>
          </w:tcPr>
          <w:p w:rsidR="00CA5092" w:rsidRPr="00CA5092" w:rsidRDefault="00CA5092">
            <w:pPr>
              <w:pStyle w:val="CVHeading2-FirstLine"/>
              <w:spacing w:before="0"/>
              <w:rPr>
                <w:lang w:val="en-AU"/>
              </w:rPr>
            </w:pPr>
          </w:p>
        </w:tc>
        <w:tc>
          <w:tcPr>
            <w:tcW w:w="8038" w:type="dxa"/>
            <w:gridSpan w:val="4"/>
          </w:tcPr>
          <w:p w:rsidR="00CA5092" w:rsidRPr="00CA5092" w:rsidRDefault="00CA5092" w:rsidP="0071506E">
            <w:pPr>
              <w:pStyle w:val="CVNormal-FirstLine"/>
              <w:spacing w:before="0"/>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bl>
    <w:p w:rsidR="00AE0BB9" w:rsidRPr="00CA5092" w:rsidRDefault="00AE0BB9">
      <w:pPr>
        <w:pStyle w:val="CVNormal"/>
        <w:rPr>
          <w:lang w:val="en-AU"/>
        </w:rPr>
      </w:pPr>
    </w:p>
    <w:sectPr w:rsidR="00AE0BB9" w:rsidRPr="00CA5092" w:rsidSect="00B8098F">
      <w:footerReference w:type="default" r:id="rId17"/>
      <w:footnotePr>
        <w:pos w:val="beneathText"/>
        <w:numRestart w:val="eachPage"/>
      </w:footnotePr>
      <w:endnotePr>
        <w:numFmt w:val="decimal"/>
      </w:endnotePr>
      <w:pgSz w:w="11905" w:h="16837" w:code="9"/>
      <w:pgMar w:top="851" w:right="567" w:bottom="1003" w:left="567" w:header="708"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39" w:rsidRDefault="00A01D39">
      <w:r>
        <w:separator/>
      </w:r>
    </w:p>
  </w:endnote>
  <w:endnote w:type="continuationSeparator" w:id="0">
    <w:p w:rsidR="00A01D39" w:rsidRDefault="00A0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1B2C7D" w:rsidRPr="00A367B0">
      <w:trPr>
        <w:cantSplit/>
      </w:trPr>
      <w:tc>
        <w:tcPr>
          <w:tcW w:w="3117" w:type="dxa"/>
        </w:tcPr>
        <w:p w:rsidR="001B2C7D" w:rsidRPr="00A367B0" w:rsidRDefault="001B2C7D" w:rsidP="00A367B0">
          <w:pPr>
            <w:pStyle w:val="CVFooterLeft"/>
            <w:rPr>
              <w:lang w:val="en-AU"/>
            </w:rPr>
          </w:pPr>
          <w:r w:rsidRPr="00A367B0">
            <w:rPr>
              <w:lang w:val="en-AU"/>
            </w:rPr>
            <w:t xml:space="preserve">Page </w:t>
          </w:r>
          <w:r w:rsidRPr="00A367B0">
            <w:rPr>
              <w:shd w:val="clear" w:color="auto" w:fill="FFFFFF"/>
              <w:lang w:val="en-AU"/>
            </w:rPr>
            <w:fldChar w:fldCharType="begin"/>
          </w:r>
          <w:r w:rsidRPr="00A367B0">
            <w:rPr>
              <w:shd w:val="clear" w:color="auto" w:fill="FFFFFF"/>
              <w:lang w:val="en-AU"/>
            </w:rPr>
            <w:instrText xml:space="preserve"> PAGE </w:instrText>
          </w:r>
          <w:r w:rsidRPr="00A367B0">
            <w:rPr>
              <w:shd w:val="clear" w:color="auto" w:fill="FFFFFF"/>
              <w:lang w:val="en-AU"/>
            </w:rPr>
            <w:fldChar w:fldCharType="separate"/>
          </w:r>
          <w:r w:rsidR="005653C6">
            <w:rPr>
              <w:noProof/>
              <w:shd w:val="clear" w:color="auto" w:fill="FFFFFF"/>
              <w:lang w:val="en-AU"/>
            </w:rPr>
            <w:t>6</w:t>
          </w:r>
          <w:r w:rsidRPr="00A367B0">
            <w:rPr>
              <w:shd w:val="clear" w:color="auto" w:fill="FFFFFF"/>
              <w:lang w:val="en-AU"/>
            </w:rPr>
            <w:fldChar w:fldCharType="end"/>
          </w:r>
          <w:r w:rsidRPr="00A367B0">
            <w:rPr>
              <w:shd w:val="clear" w:color="auto" w:fill="FFFFFF"/>
              <w:lang w:val="en-AU"/>
            </w:rPr>
            <w:t>/</w:t>
          </w:r>
          <w:r w:rsidRPr="00A367B0">
            <w:rPr>
              <w:shd w:val="clear" w:color="auto" w:fill="FFFFFF"/>
              <w:lang w:val="en-AU"/>
            </w:rPr>
            <w:fldChar w:fldCharType="begin"/>
          </w:r>
          <w:r w:rsidRPr="00A367B0">
            <w:rPr>
              <w:shd w:val="clear" w:color="auto" w:fill="FFFFFF"/>
              <w:lang w:val="en-AU"/>
            </w:rPr>
            <w:instrText xml:space="preserve"> NUMPAGES </w:instrText>
          </w:r>
          <w:r w:rsidRPr="00A367B0">
            <w:rPr>
              <w:shd w:val="clear" w:color="auto" w:fill="FFFFFF"/>
              <w:lang w:val="en-AU"/>
            </w:rPr>
            <w:fldChar w:fldCharType="separate"/>
          </w:r>
          <w:r w:rsidR="005653C6">
            <w:rPr>
              <w:noProof/>
              <w:shd w:val="clear" w:color="auto" w:fill="FFFFFF"/>
              <w:lang w:val="en-AU"/>
            </w:rPr>
            <w:t>7</w:t>
          </w:r>
          <w:r w:rsidRPr="00A367B0">
            <w:rPr>
              <w:shd w:val="clear" w:color="auto" w:fill="FFFFFF"/>
              <w:lang w:val="en-AU"/>
            </w:rPr>
            <w:fldChar w:fldCharType="end"/>
          </w:r>
          <w:r w:rsidRPr="00A367B0">
            <w:rPr>
              <w:shd w:val="clear" w:color="auto" w:fill="FFFFFF"/>
              <w:lang w:val="en-AU"/>
            </w:rPr>
            <w:t xml:space="preserve">- </w:t>
          </w:r>
          <w:r>
            <w:rPr>
              <w:shd w:val="clear" w:color="auto" w:fill="FFFFFF"/>
              <w:lang w:val="en-AU"/>
            </w:rPr>
            <w:t>Curriculum Vitae of Prachárová</w:t>
          </w:r>
          <w:r w:rsidRPr="00A367B0">
            <w:rPr>
              <w:shd w:val="clear" w:color="auto" w:fill="FFFFFF"/>
              <w:lang w:val="en-AU"/>
            </w:rPr>
            <w:t xml:space="preserve"> Veronika</w:t>
          </w:r>
        </w:p>
      </w:tc>
      <w:tc>
        <w:tcPr>
          <w:tcW w:w="7655" w:type="dxa"/>
        </w:tcPr>
        <w:p w:rsidR="001B2C7D" w:rsidRPr="00A367B0" w:rsidRDefault="001B2C7D">
          <w:pPr>
            <w:pStyle w:val="CVFooterRight"/>
            <w:rPr>
              <w:lang w:val="en-AU"/>
            </w:rPr>
          </w:pPr>
          <w:r>
            <w:rPr>
              <w:lang w:val="en-AU"/>
            </w:rPr>
            <w:t xml:space="preserve">For more information on </w:t>
          </w:r>
          <w:proofErr w:type="spellStart"/>
          <w:r>
            <w:rPr>
              <w:lang w:val="en-AU"/>
            </w:rPr>
            <w:t>Europass</w:t>
          </w:r>
          <w:proofErr w:type="spellEnd"/>
          <w:r>
            <w:rPr>
              <w:lang w:val="en-AU"/>
            </w:rPr>
            <w:t xml:space="preserve"> go to </w:t>
          </w:r>
          <w:r w:rsidRPr="00A367B0">
            <w:rPr>
              <w:lang w:val="en-AU"/>
            </w:rPr>
            <w:t xml:space="preserve"> http://europass.cedefop.europa.eu</w:t>
          </w:r>
        </w:p>
        <w:p w:rsidR="001B2C7D" w:rsidRPr="00A367B0" w:rsidRDefault="001B2C7D" w:rsidP="00A367B0">
          <w:pPr>
            <w:pStyle w:val="CVFooterRight"/>
            <w:rPr>
              <w:lang w:val="en-AU"/>
            </w:rPr>
          </w:pPr>
          <w:r w:rsidRPr="00A367B0">
            <w:rPr>
              <w:lang w:val="en-AU"/>
            </w:rPr>
            <w:t xml:space="preserve">© </w:t>
          </w:r>
          <w:r>
            <w:rPr>
              <w:lang w:val="en-AU"/>
            </w:rPr>
            <w:t>European Union</w:t>
          </w:r>
          <w:r w:rsidRPr="00A367B0">
            <w:rPr>
              <w:lang w:val="en-AU"/>
            </w:rPr>
            <w:t>, 200</w:t>
          </w:r>
          <w:r>
            <w:rPr>
              <w:lang w:val="en-AU"/>
            </w:rPr>
            <w:t>4</w:t>
          </w:r>
          <w:r w:rsidRPr="00A367B0">
            <w:rPr>
              <w:lang w:val="en-AU"/>
            </w:rPr>
            <w:t>-2010   24082010</w:t>
          </w:r>
        </w:p>
      </w:tc>
    </w:tr>
  </w:tbl>
  <w:p w:rsidR="001B2C7D" w:rsidRPr="00A367B0" w:rsidRDefault="001B2C7D">
    <w:pPr>
      <w:pStyle w:val="CVFooterRight"/>
      <w:rPr>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39" w:rsidRDefault="00A01D39">
      <w:r>
        <w:separator/>
      </w:r>
    </w:p>
  </w:footnote>
  <w:footnote w:type="continuationSeparator" w:id="0">
    <w:p w:rsidR="00A01D39" w:rsidRDefault="00A0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9"/>
    <w:rsid w:val="0000551E"/>
    <w:rsid w:val="00015495"/>
    <w:rsid w:val="000624E6"/>
    <w:rsid w:val="00066AA4"/>
    <w:rsid w:val="0007002F"/>
    <w:rsid w:val="00071571"/>
    <w:rsid w:val="000A48A9"/>
    <w:rsid w:val="000B7B99"/>
    <w:rsid w:val="000E36EE"/>
    <w:rsid w:val="000F6D67"/>
    <w:rsid w:val="001118AB"/>
    <w:rsid w:val="00123FA3"/>
    <w:rsid w:val="00133CF8"/>
    <w:rsid w:val="00147795"/>
    <w:rsid w:val="00157355"/>
    <w:rsid w:val="001667CB"/>
    <w:rsid w:val="00177A8F"/>
    <w:rsid w:val="001B2C7D"/>
    <w:rsid w:val="001C284D"/>
    <w:rsid w:val="001D363D"/>
    <w:rsid w:val="00211ECD"/>
    <w:rsid w:val="002179E1"/>
    <w:rsid w:val="00250A3B"/>
    <w:rsid w:val="002530DD"/>
    <w:rsid w:val="002962F4"/>
    <w:rsid w:val="002B4B0F"/>
    <w:rsid w:val="002D3164"/>
    <w:rsid w:val="002F254C"/>
    <w:rsid w:val="002F27D6"/>
    <w:rsid w:val="00326CF6"/>
    <w:rsid w:val="0034008E"/>
    <w:rsid w:val="00354E6C"/>
    <w:rsid w:val="00356E5E"/>
    <w:rsid w:val="00356E95"/>
    <w:rsid w:val="00362737"/>
    <w:rsid w:val="00365A86"/>
    <w:rsid w:val="00367D12"/>
    <w:rsid w:val="00383FE9"/>
    <w:rsid w:val="003A455F"/>
    <w:rsid w:val="003C6124"/>
    <w:rsid w:val="004023A3"/>
    <w:rsid w:val="00417201"/>
    <w:rsid w:val="00434521"/>
    <w:rsid w:val="004808F3"/>
    <w:rsid w:val="00495B03"/>
    <w:rsid w:val="004A2015"/>
    <w:rsid w:val="004A79D1"/>
    <w:rsid w:val="004C0D52"/>
    <w:rsid w:val="004F18A8"/>
    <w:rsid w:val="0053492A"/>
    <w:rsid w:val="00536FFB"/>
    <w:rsid w:val="0055241B"/>
    <w:rsid w:val="005653C6"/>
    <w:rsid w:val="005A182F"/>
    <w:rsid w:val="005B119C"/>
    <w:rsid w:val="005B1E2A"/>
    <w:rsid w:val="005F349E"/>
    <w:rsid w:val="005F6598"/>
    <w:rsid w:val="005F6D57"/>
    <w:rsid w:val="00604EF8"/>
    <w:rsid w:val="00613F59"/>
    <w:rsid w:val="00615EAA"/>
    <w:rsid w:val="00620609"/>
    <w:rsid w:val="00631537"/>
    <w:rsid w:val="006365AD"/>
    <w:rsid w:val="006776B2"/>
    <w:rsid w:val="006813FA"/>
    <w:rsid w:val="006D5DFC"/>
    <w:rsid w:val="006F4491"/>
    <w:rsid w:val="006F7239"/>
    <w:rsid w:val="00703FAC"/>
    <w:rsid w:val="00713217"/>
    <w:rsid w:val="0071506E"/>
    <w:rsid w:val="0074656C"/>
    <w:rsid w:val="00766241"/>
    <w:rsid w:val="007812A8"/>
    <w:rsid w:val="007B46D9"/>
    <w:rsid w:val="007D0D5E"/>
    <w:rsid w:val="007D1A25"/>
    <w:rsid w:val="007D43D8"/>
    <w:rsid w:val="007D5DED"/>
    <w:rsid w:val="007E181F"/>
    <w:rsid w:val="007F1CA5"/>
    <w:rsid w:val="00806637"/>
    <w:rsid w:val="00825813"/>
    <w:rsid w:val="00852024"/>
    <w:rsid w:val="00855EB6"/>
    <w:rsid w:val="00855FCB"/>
    <w:rsid w:val="008708F5"/>
    <w:rsid w:val="00893E74"/>
    <w:rsid w:val="00894511"/>
    <w:rsid w:val="008A0082"/>
    <w:rsid w:val="008B2EAF"/>
    <w:rsid w:val="008B43AD"/>
    <w:rsid w:val="008C59E6"/>
    <w:rsid w:val="008D79FD"/>
    <w:rsid w:val="008E087C"/>
    <w:rsid w:val="008F60BB"/>
    <w:rsid w:val="00953566"/>
    <w:rsid w:val="00963D4D"/>
    <w:rsid w:val="00973579"/>
    <w:rsid w:val="00991EB5"/>
    <w:rsid w:val="009A1953"/>
    <w:rsid w:val="009A61B2"/>
    <w:rsid w:val="009B5B0D"/>
    <w:rsid w:val="009C1657"/>
    <w:rsid w:val="009D2823"/>
    <w:rsid w:val="009D4A4A"/>
    <w:rsid w:val="009F0E1C"/>
    <w:rsid w:val="00A01D39"/>
    <w:rsid w:val="00A367B0"/>
    <w:rsid w:val="00A46BBB"/>
    <w:rsid w:val="00A63082"/>
    <w:rsid w:val="00A637FE"/>
    <w:rsid w:val="00A65EEB"/>
    <w:rsid w:val="00AD172D"/>
    <w:rsid w:val="00AD3858"/>
    <w:rsid w:val="00AE0BB9"/>
    <w:rsid w:val="00AF2894"/>
    <w:rsid w:val="00B1196B"/>
    <w:rsid w:val="00B1618B"/>
    <w:rsid w:val="00B26EB8"/>
    <w:rsid w:val="00B50C32"/>
    <w:rsid w:val="00B55FED"/>
    <w:rsid w:val="00B8098F"/>
    <w:rsid w:val="00BB1ACD"/>
    <w:rsid w:val="00BC5F76"/>
    <w:rsid w:val="00BD0B85"/>
    <w:rsid w:val="00BD7721"/>
    <w:rsid w:val="00BE77D2"/>
    <w:rsid w:val="00BF2F98"/>
    <w:rsid w:val="00C0232E"/>
    <w:rsid w:val="00C04DAA"/>
    <w:rsid w:val="00C12514"/>
    <w:rsid w:val="00C43681"/>
    <w:rsid w:val="00C52F21"/>
    <w:rsid w:val="00C83503"/>
    <w:rsid w:val="00C91033"/>
    <w:rsid w:val="00C9581C"/>
    <w:rsid w:val="00CA5092"/>
    <w:rsid w:val="00CB1A1D"/>
    <w:rsid w:val="00CC4B84"/>
    <w:rsid w:val="00CE1F25"/>
    <w:rsid w:val="00CE48B6"/>
    <w:rsid w:val="00CE5869"/>
    <w:rsid w:val="00D42F66"/>
    <w:rsid w:val="00D54897"/>
    <w:rsid w:val="00D726C7"/>
    <w:rsid w:val="00D854A8"/>
    <w:rsid w:val="00D97A06"/>
    <w:rsid w:val="00DA247E"/>
    <w:rsid w:val="00DD0088"/>
    <w:rsid w:val="00DE77A2"/>
    <w:rsid w:val="00DF71C8"/>
    <w:rsid w:val="00E05F40"/>
    <w:rsid w:val="00E51E82"/>
    <w:rsid w:val="00E56026"/>
    <w:rsid w:val="00E63925"/>
    <w:rsid w:val="00EB7225"/>
    <w:rsid w:val="00EC05A2"/>
    <w:rsid w:val="00EC6E36"/>
    <w:rsid w:val="00EE75AC"/>
    <w:rsid w:val="00EF3CC9"/>
    <w:rsid w:val="00F052FA"/>
    <w:rsid w:val="00F35DD0"/>
    <w:rsid w:val="00F54FF6"/>
    <w:rsid w:val="00F57DD7"/>
    <w:rsid w:val="00F64518"/>
    <w:rsid w:val="00F76DFB"/>
    <w:rsid w:val="00F84BE6"/>
    <w:rsid w:val="00FC0FCF"/>
    <w:rsid w:val="00FD43C9"/>
    <w:rsid w:val="00FE4D59"/>
    <w:rsid w:val="00FF3E7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semiHidden/>
    <w:pPr>
      <w:spacing w:after="120"/>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BalloonText">
    <w:name w:val="Balloon Text"/>
    <w:basedOn w:val="Normal"/>
    <w:link w:val="BalloonTextChar"/>
    <w:uiPriority w:val="99"/>
    <w:semiHidden/>
    <w:unhideWhenUsed/>
    <w:rsid w:val="00EF3CC9"/>
    <w:rPr>
      <w:rFonts w:ascii="Tahoma" w:hAnsi="Tahoma" w:cs="Tahoma"/>
      <w:sz w:val="16"/>
      <w:szCs w:val="16"/>
    </w:rPr>
  </w:style>
  <w:style w:type="character" w:customStyle="1" w:styleId="BalloonTextChar">
    <w:name w:val="Balloon Text Char"/>
    <w:basedOn w:val="DefaultParagraphFont"/>
    <w:link w:val="BalloonText"/>
    <w:uiPriority w:val="99"/>
    <w:semiHidden/>
    <w:rsid w:val="00EF3CC9"/>
    <w:rPr>
      <w:rFonts w:ascii="Tahoma" w:hAnsi="Tahoma" w:cs="Tahoma"/>
      <w:sz w:val="16"/>
      <w:szCs w:val="16"/>
      <w:lang w:eastAsia="ar-SA"/>
    </w:rPr>
  </w:style>
  <w:style w:type="character" w:customStyle="1" w:styleId="value">
    <w:name w:val="value"/>
    <w:basedOn w:val="DefaultParagraphFont"/>
    <w:rsid w:val="00CC4B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semiHidden/>
    <w:pPr>
      <w:spacing w:after="120"/>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BalloonText">
    <w:name w:val="Balloon Text"/>
    <w:basedOn w:val="Normal"/>
    <w:link w:val="BalloonTextChar"/>
    <w:uiPriority w:val="99"/>
    <w:semiHidden/>
    <w:unhideWhenUsed/>
    <w:rsid w:val="00EF3CC9"/>
    <w:rPr>
      <w:rFonts w:ascii="Tahoma" w:hAnsi="Tahoma" w:cs="Tahoma"/>
      <w:sz w:val="16"/>
      <w:szCs w:val="16"/>
    </w:rPr>
  </w:style>
  <w:style w:type="character" w:customStyle="1" w:styleId="BalloonTextChar">
    <w:name w:val="Balloon Text Char"/>
    <w:basedOn w:val="DefaultParagraphFont"/>
    <w:link w:val="BalloonText"/>
    <w:uiPriority w:val="99"/>
    <w:semiHidden/>
    <w:rsid w:val="00EF3CC9"/>
    <w:rPr>
      <w:rFonts w:ascii="Tahoma" w:hAnsi="Tahoma" w:cs="Tahoma"/>
      <w:sz w:val="16"/>
      <w:szCs w:val="16"/>
      <w:lang w:eastAsia="ar-SA"/>
    </w:rPr>
  </w:style>
  <w:style w:type="character" w:customStyle="1" w:styleId="value">
    <w:name w:val="value"/>
    <w:basedOn w:val="DefaultParagraphFont"/>
    <w:rsid w:val="00CC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doi/full/10.1080/14650045.2015.1113402" TargetMode="External"/><Relationship Id="rId12" Type="http://schemas.openxmlformats.org/officeDocument/2006/relationships/hyperlink" Target="https://www.academia.edu/28880829/Zmeny_legislat%C3%ADvy_v_oblasti_volebn%C3%BDch_kampan%C3%AD_a_v%C3%BDkonu_volebn%C3%A9ho_pr%C3%A1va_v_SR" TargetMode="External"/><Relationship Id="rId13" Type="http://schemas.openxmlformats.org/officeDocument/2006/relationships/hyperlink" Target="http://www.governance.sk/wp-content/uploads/2015/11/Odpor%C3%BA%C4%8Dania-SGI-Tekos-Malacky.pdf" TargetMode="External"/><Relationship Id="rId14" Type="http://schemas.openxmlformats.org/officeDocument/2006/relationships/hyperlink" Target="http://www.governance.sk/wp-content/uploads/2015/11/Odpor%C3%BA%C4%8Dania-SGI-Tekos-Malacky.pdf" TargetMode="External"/><Relationship Id="rId15" Type="http://schemas.openxmlformats.org/officeDocument/2006/relationships/hyperlink" Target="http://www.governance.sk/wp-content/uploads/2018/01/manual_10.pdf" TargetMode="External"/><Relationship Id="rId16" Type="http://schemas.openxmlformats.org/officeDocument/2006/relationships/hyperlink" Target="http://www.governance.sk/wp-content/uploads/2016/10/manual_6.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acharova.veronika@gmail.com" TargetMode="External"/><Relationship Id="rId10" Type="http://schemas.openxmlformats.org/officeDocument/2006/relationships/hyperlink" Target="http://europass.cedefop.europa.eu/LanguageSelfAssessmentGrid/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12296</Characters>
  <Application>Microsoft Macintosh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Europass- Životopis</vt:lpstr>
    </vt:vector>
  </TitlesOfParts>
  <Company>HP</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Životopis</dc:title>
  <dc:creator>Veronika Prachárová</dc:creator>
  <cp:lastModifiedBy>Veronika Pracharova</cp:lastModifiedBy>
  <cp:revision>2</cp:revision>
  <cp:lastPrinted>2012-04-23T21:18:00Z</cp:lastPrinted>
  <dcterms:created xsi:type="dcterms:W3CDTF">2019-04-07T17:10:00Z</dcterms:created>
  <dcterms:modified xsi:type="dcterms:W3CDTF">2019-04-07T17:10:00Z</dcterms:modified>
</cp:coreProperties>
</file>